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3</w:t>
      </w:r>
      <w:r>
        <w:rPr>
          <w:rFonts w:hint="eastAsia"/>
          <w:color w:val="6787B2"/>
        </w:rPr>
        <w:t>课</w:t>
      </w:r>
      <w:r>
        <w:rPr>
          <w:rFonts w:hint="eastAsia"/>
          <w:color w:val="6787B2"/>
          <w:lang w:val="en-US" w:eastAsia="zh-CN"/>
        </w:rPr>
        <w:t xml:space="preserve">  </w:t>
      </w:r>
      <w:r>
        <w:rPr>
          <w:rFonts w:hint="eastAsia"/>
          <w:color w:val="6787B2"/>
        </w:rPr>
        <w:t>分子结构</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35"/>
        <w:gridCol w:w="6979"/>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664" w:type="dxa"/>
            <w:gridSpan w:val="3"/>
            <w:tcBorders>
              <w:tl2br w:val="nil"/>
              <w:tr2bl w:val="nil"/>
            </w:tcBorders>
            <w:vAlign w:val="center"/>
          </w:tcPr>
          <w:p>
            <w:pPr>
              <w:pStyle w:val="3"/>
              <w:suppressLineNumbers w:val="0"/>
              <w:spacing w:beforeAutospacing="0" w:afterAutospacing="0"/>
              <w:ind w:left="0" w:right="0"/>
              <w:rPr>
                <w:rFonts w:hint="eastAsia" w:ascii="Times New Roman" w:hAnsi="Times New Roman" w:eastAsia="宋体"/>
                <w:sz w:val="24"/>
                <w:szCs w:val="24"/>
                <w:lang w:eastAsia="zh-CN"/>
              </w:rPr>
            </w:pPr>
            <w:r>
              <w:rPr>
                <w:rFonts w:hint="eastAsia"/>
                <w:color w:val="6787B2"/>
                <w:sz w:val="24"/>
                <w:szCs w:val="24"/>
              </w:rPr>
              <w:t>分子结构</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664" w:type="dxa"/>
            <w:gridSpan w:val="3"/>
            <w:tcBorders>
              <w:tl2br w:val="nil"/>
              <w:tr2bl w:val="nil"/>
            </w:tcBorders>
            <w:vAlign w:val="center"/>
          </w:tcPr>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4"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664" w:type="dxa"/>
            <w:gridSpan w:val="3"/>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hAnsi="宋体"/>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1.掌握共价键的基本理论，理解键参数的含义。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2.了解杂化轨道理论，理解杂化轨道与分子的几何构型的关系。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3.了解分子间作用力的种类：范德华力（包括取向力、诱导力和色散力）和分子间氢键，理解分子的极性与分子间力的关系，并会解释一些事实现象。</w:t>
            </w:r>
          </w:p>
          <w:p>
            <w:pPr>
              <w:keepNext w:val="0"/>
              <w:keepLines w:val="0"/>
              <w:suppressLineNumbers w:val="0"/>
              <w:spacing w:before="0" w:beforeAutospacing="0" w:after="0" w:afterAutospacing="0"/>
              <w:ind w:left="0" w:right="0"/>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ind w:left="0"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3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64" w:type="dxa"/>
            <w:gridSpan w:val="3"/>
            <w:tcBorders>
              <w:tl2br w:val="nil"/>
              <w:tr2bl w:val="nil"/>
            </w:tcBorders>
            <w:vAlign w:val="center"/>
          </w:tcPr>
          <w:p>
            <w:pPr>
              <w:keepNext w:val="0"/>
              <w:keepLines w:val="0"/>
              <w:suppressLineNumbers w:val="0"/>
              <w:spacing w:before="0" w:beforeAutospacing="0" w:after="0" w:afterAutospacing="0"/>
              <w:ind w:left="0" w:right="0"/>
              <w:rPr>
                <w:rFonts w:hint="default"/>
              </w:rPr>
            </w:pPr>
            <w:r>
              <w:rPr>
                <w:rFonts w:hint="eastAsia" w:ascii="Times New Roman" w:hAnsi="Times New Roman"/>
                <w:b/>
                <w:sz w:val="24"/>
                <w:szCs w:val="24"/>
              </w:rPr>
              <w:t>教学重点：</w:t>
            </w:r>
            <w:r>
              <w:rPr>
                <w:rFonts w:hint="eastAsia" w:hAnsi="宋体"/>
                <w:bCs/>
                <w:sz w:val="24"/>
                <w:szCs w:val="24"/>
              </w:rPr>
              <w:t>杂化轨道理论，杂化轨道与分子的几何构型的关系，范德华力和分子间氢键。</w:t>
            </w:r>
          </w:p>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Times New Roman"/>
                <w:b/>
                <w:sz w:val="24"/>
                <w:szCs w:val="24"/>
              </w:rPr>
              <w:t>教学难点：</w:t>
            </w:r>
            <w:r>
              <w:rPr>
                <w:rFonts w:hint="eastAsia" w:hAnsi="宋体"/>
                <w:bCs/>
                <w:sz w:val="24"/>
                <w:szCs w:val="24"/>
              </w:rPr>
              <w:t xml:space="preserve">共价键的基本理论，理解键参数的含义。 </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664" w:type="dxa"/>
            <w:gridSpan w:val="3"/>
            <w:tcBorders>
              <w:tl2br w:val="nil"/>
              <w:tr2bl w:val="nil"/>
            </w:tcBorders>
            <w:vAlign w:val="center"/>
          </w:tcPr>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664" w:type="dxa"/>
            <w:gridSpan w:val="3"/>
            <w:tcBorders>
              <w:tl2br w:val="nil"/>
              <w:tr2bl w:val="nil"/>
            </w:tcBorders>
            <w:vAlign w:val="center"/>
          </w:tcPr>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664" w:type="dxa"/>
            <w:gridSpan w:val="3"/>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firstLineChars="0"/>
              <w:rPr>
                <w:rFonts w:hint="default"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教学过程</w:t>
            </w:r>
          </w:p>
        </w:tc>
        <w:tc>
          <w:tcPr>
            <w:tcW w:w="7014" w:type="dxa"/>
            <w:gridSpan w:val="2"/>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主要教学内容及步骤</w:t>
            </w:r>
          </w:p>
        </w:tc>
        <w:tc>
          <w:tcPr>
            <w:tcW w:w="1650"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default" w:ascii="Times New Roman" w:hAnsi="Times New Roman"/>
                <w:b/>
                <w:bCs w:val="0"/>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014" w:type="dxa"/>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gridSpan w:val="2"/>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cs="宋体"/>
                <w:b/>
                <w:color w:val="C00000"/>
                <w:sz w:val="24"/>
                <w:szCs w:val="24"/>
                <w:lang w:bidi="ar"/>
              </w:rPr>
            </w:pPr>
            <w:r>
              <w:rPr>
                <w:rFonts w:hint="eastAsia" w:ascii="Times New Roman" w:hAnsi="Times New Roman"/>
                <w:b/>
                <w:color w:val="C00000"/>
                <w:sz w:val="24"/>
                <w:szCs w:val="24"/>
              </w:rPr>
              <w:t>【教师】</w:t>
            </w:r>
            <w:r>
              <w:rPr>
                <w:rFonts w:hint="eastAsia" w:ascii="宋体" w:hAnsi="宋体" w:cs="宋体"/>
                <w:b/>
                <w:color w:val="C00000"/>
                <w:sz w:val="24"/>
                <w:szCs w:val="24"/>
                <w:lang w:bidi="ar"/>
              </w:rPr>
              <w:t>第一节：共价键</w:t>
            </w:r>
          </w:p>
          <w:p>
            <w:pPr>
              <w:keepNext w:val="0"/>
              <w:keepLines w:val="0"/>
              <w:widowControl/>
              <w:suppressLineNumbers w:val="0"/>
              <w:spacing w:before="0" w:beforeAutospacing="0" w:after="0" w:afterAutospacing="0" w:line="360" w:lineRule="auto"/>
              <w:ind w:left="0" w:right="0" w:firstLine="720" w:firstLineChars="3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自然界的物质除稀有气体是单原子分子外，其他元素的原子都是通过一定的化学键结合成分子或晶体而存在的。化学上把分子或晶体中相邻原子（或离子）之间强烈的相互吸引作用称为化学键。根据原子（或离子）间相互作用方式的不同，大致上把化学键分成三种基本类型：离子键、共价键、金属键。相应形成的晶体为离子晶体、原子晶体和分子晶体、金属晶体。本章主要讨论分子的形成、分子的几何构型以及分子的相互作用。其中价键理论及杂化轨道理论为难点，为有助于理解分子的形成及构型，另外简单介绍几种分子间力，利用分子间力的理论解释一些事实现象。</w:t>
            </w:r>
          </w:p>
          <w:p>
            <w:pPr>
              <w:keepNext w:val="0"/>
              <w:keepLines w:val="0"/>
              <w:widowControl/>
              <w:suppressLineNumbers w:val="0"/>
              <w:spacing w:before="0" w:beforeAutospacing="0" w:after="0" w:afterAutospacing="0" w:line="360" w:lineRule="auto"/>
              <w:ind w:left="0" w:right="0" w:firstLine="720" w:firstLineChars="3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共价键概念是 </w:t>
            </w:r>
            <w:r>
              <w:rPr>
                <w:rFonts w:hint="default" w:ascii="Times New Roman" w:hAnsi="Times New Roman"/>
                <w:bCs/>
                <w:color w:val="000000" w:themeColor="text1"/>
                <w:sz w:val="24"/>
                <w:szCs w:val="24"/>
                <w14:textFill>
                  <w14:solidFill>
                    <w14:schemeClr w14:val="tx1"/>
                  </w14:solidFill>
                </w14:textFill>
              </w:rPr>
              <w:t xml:space="preserve">1916 </w:t>
            </w:r>
            <w:r>
              <w:rPr>
                <w:rFonts w:hint="eastAsia" w:ascii="Times New Roman" w:hAnsi="Times New Roman"/>
                <w:bCs/>
                <w:color w:val="000000" w:themeColor="text1"/>
                <w:sz w:val="24"/>
                <w:szCs w:val="24"/>
                <w14:textFill>
                  <w14:solidFill>
                    <w14:schemeClr w14:val="tx1"/>
                  </w14:solidFill>
                </w14:textFill>
              </w:rPr>
              <w:t>年由美国化学家路易斯（</w:t>
            </w:r>
            <w:r>
              <w:rPr>
                <w:rFonts w:hint="default" w:ascii="Times New Roman" w:hAnsi="Times New Roman"/>
                <w:bCs/>
                <w:color w:val="000000" w:themeColor="text1"/>
                <w:sz w:val="24"/>
                <w:szCs w:val="24"/>
                <w14:textFill>
                  <w14:solidFill>
                    <w14:schemeClr w14:val="tx1"/>
                  </w14:solidFill>
                </w14:textFill>
              </w:rPr>
              <w:t>LewisGN</w:t>
            </w:r>
            <w:r>
              <w:rPr>
                <w:rFonts w:hint="eastAsia" w:ascii="Times New Roman" w:hAnsi="Times New Roman"/>
                <w:bCs/>
                <w:color w:val="000000" w:themeColor="text1"/>
                <w:sz w:val="24"/>
                <w:szCs w:val="24"/>
                <w14:textFill>
                  <w14:solidFill>
                    <w14:schemeClr w14:val="tx1"/>
                  </w14:solidFill>
                </w14:textFill>
              </w:rPr>
              <w:t xml:space="preserve">）提出的。他认为在 </w:t>
            </w:r>
            <w:r>
              <w:rPr>
                <w:rFonts w:hint="default" w:ascii="Times New Roman" w:hAnsi="Times New Roman"/>
                <w:bCs/>
                <w:color w:val="000000" w:themeColor="text1"/>
                <w:sz w:val="24"/>
                <w:szCs w:val="24"/>
                <w14:textFill>
                  <w14:solidFill>
                    <w14:schemeClr w14:val="tx1"/>
                  </w14:solidFill>
                </w14:textFill>
              </w:rPr>
              <w:t>H</w:t>
            </w:r>
            <w:r>
              <w:rPr>
                <w:rFonts w:hint="default" w:ascii="Times New Roman" w:hAnsi="Times New Roman"/>
                <w:bCs/>
                <w:color w:val="000000" w:themeColor="text1"/>
                <w:sz w:val="24"/>
                <w:szCs w:val="24"/>
                <w:vertAlign w:val="sub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O</w:t>
            </w:r>
            <w:r>
              <w:rPr>
                <w:rFonts w:hint="default" w:ascii="Times New Roman" w:hAnsi="Times New Roman"/>
                <w:bCs/>
                <w:color w:val="000000" w:themeColor="text1"/>
                <w:sz w:val="24"/>
                <w:szCs w:val="24"/>
                <w:vertAlign w:val="sub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N</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等分子中，两个原子是由于共用电子对吸引两个相同的原子核而结合在一起的，电子成对并共用之后，每个原子都达到稳定的稀有气体原子的 </w:t>
            </w:r>
            <w:r>
              <w:rPr>
                <w:rFonts w:hint="default" w:ascii="Times New Roman" w:hAnsi="Times New Roman"/>
                <w:bCs/>
                <w:color w:val="000000" w:themeColor="text1"/>
                <w:sz w:val="24"/>
                <w:szCs w:val="24"/>
                <w14:textFill>
                  <w14:solidFill>
                    <w14:schemeClr w14:val="tx1"/>
                  </w14:solidFill>
                </w14:textFill>
              </w:rPr>
              <w:t xml:space="preserve">8 </w:t>
            </w:r>
            <w:r>
              <w:rPr>
                <w:rFonts w:hint="eastAsia" w:ascii="Times New Roman" w:hAnsi="Times New Roman"/>
                <w:bCs/>
                <w:color w:val="000000" w:themeColor="text1"/>
                <w:sz w:val="24"/>
                <w:szCs w:val="24"/>
                <w14:textFill>
                  <w14:solidFill>
                    <w14:schemeClr w14:val="tx1"/>
                  </w14:solidFill>
                </w14:textFill>
              </w:rPr>
              <w:t>电子结构。这种通过共用电子对形成的键叫作共价键。一般来说，电负性相差不大的元素原子之间常形成共价键。共价键形成的本质于</w:t>
            </w:r>
            <w:r>
              <w:rPr>
                <w:rFonts w:hint="default" w:ascii="Times New Roman" w:hAnsi="Times New Roman"/>
                <w:bCs/>
                <w:color w:val="000000" w:themeColor="text1"/>
                <w:sz w:val="24"/>
                <w:szCs w:val="24"/>
                <w14:textFill>
                  <w14:solidFill>
                    <w14:schemeClr w14:val="tx1"/>
                  </w14:solidFill>
                </w14:textFill>
              </w:rPr>
              <w:t xml:space="preserve">1927 </w:t>
            </w:r>
            <w:r>
              <w:rPr>
                <w:rFonts w:hint="eastAsia" w:ascii="Times New Roman" w:hAnsi="Times New Roman"/>
                <w:bCs/>
                <w:color w:val="000000" w:themeColor="text1"/>
                <w:sz w:val="24"/>
                <w:szCs w:val="24"/>
                <w14:textFill>
                  <w14:solidFill>
                    <w14:schemeClr w14:val="tx1"/>
                  </w14:solidFill>
                </w14:textFill>
              </w:rPr>
              <w:t>年由海特勒（</w:t>
            </w:r>
            <w:r>
              <w:rPr>
                <w:rFonts w:hint="default" w:ascii="Times New Roman" w:hAnsi="Times New Roman"/>
                <w:bCs/>
                <w:color w:val="000000" w:themeColor="text1"/>
                <w:sz w:val="24"/>
                <w:szCs w:val="24"/>
                <w14:textFill>
                  <w14:solidFill>
                    <w14:schemeClr w14:val="tx1"/>
                  </w14:solidFill>
                </w14:textFill>
              </w:rPr>
              <w:t>HeitlerW</w:t>
            </w:r>
            <w:r>
              <w:rPr>
                <w:rFonts w:hint="eastAsia" w:ascii="Times New Roman" w:hAnsi="Times New Roman"/>
                <w:bCs/>
                <w:color w:val="000000" w:themeColor="text1"/>
                <w:sz w:val="24"/>
                <w:szCs w:val="24"/>
                <w14:textFill>
                  <w14:solidFill>
                    <w14:schemeClr w14:val="tx1"/>
                  </w14:solidFill>
                </w14:textFill>
              </w:rPr>
              <w:t>）和伦敦（</w:t>
            </w:r>
            <w:r>
              <w:rPr>
                <w:rFonts w:hint="default" w:ascii="Times New Roman" w:hAnsi="Times New Roman"/>
                <w:bCs/>
                <w:color w:val="000000" w:themeColor="text1"/>
                <w:sz w:val="24"/>
                <w:szCs w:val="24"/>
                <w14:textFill>
                  <w14:solidFill>
                    <w14:schemeClr w14:val="tx1"/>
                  </w14:solidFill>
                </w14:textFill>
              </w:rPr>
              <w:t>LondonF</w:t>
            </w:r>
            <w:r>
              <w:rPr>
                <w:rFonts w:hint="eastAsia" w:ascii="Times New Roman" w:hAnsi="Times New Roman"/>
                <w:bCs/>
                <w:color w:val="000000" w:themeColor="text1"/>
                <w:sz w:val="24"/>
                <w:szCs w:val="24"/>
                <w14:textFill>
                  <w14:solidFill>
                    <w14:schemeClr w14:val="tx1"/>
                  </w14:solidFill>
                </w14:textFill>
              </w:rPr>
              <w:t xml:space="preserve">）用量子力学处理 </w:t>
            </w:r>
            <w:r>
              <w:rPr>
                <w:rFonts w:hint="default" w:ascii="Times New Roman" w:hAnsi="Times New Roman"/>
                <w:bCs/>
                <w:color w:val="000000" w:themeColor="text1"/>
                <w:sz w:val="24"/>
                <w:szCs w:val="24"/>
                <w14:textFill>
                  <w14:solidFill>
                    <w14:schemeClr w14:val="tx1"/>
                  </w14:solidFill>
                </w14:textFill>
              </w:rPr>
              <w:t>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分子而得到进一步的阐明，并在此基础上逐步形成了两种共价键理论：价键理论和分子轨道理论。本章仅对价键理论作初步介绍。</w:t>
            </w:r>
          </w:p>
          <w:p>
            <w:pPr>
              <w:pStyle w:val="20"/>
              <w:keepNext w:val="0"/>
              <w:keepLines w:val="0"/>
              <w:widowControl/>
              <w:numPr>
                <w:ilvl w:val="0"/>
                <w:numId w:val="1"/>
              </w:numPr>
              <w:suppressLineNumbers w:val="0"/>
              <w:spacing w:before="0" w:beforeAutospacing="0" w:after="0" w:afterAutospacing="0" w:line="360" w:lineRule="auto"/>
              <w:ind w:right="0" w:firstLineChars="0"/>
              <w:jc w:val="both"/>
              <w:rPr>
                <w:rFonts w:hint="default" w:ascii="Times New Roman" w:hAnsi="Times New Roman"/>
                <w:b/>
                <w:color w:val="000000" w:themeColor="text1"/>
                <w:sz w:val="28"/>
                <w:szCs w:val="28"/>
                <w14:textFill>
                  <w14:solidFill>
                    <w14:schemeClr w14:val="tx1"/>
                  </w14:solidFill>
                </w14:textFill>
              </w:rPr>
            </w:pPr>
            <w:r>
              <w:rPr>
                <w:rFonts w:hint="eastAsia" w:ascii="Times New Roman" w:hAnsi="Times New Roman"/>
                <w:b/>
                <w:color w:val="000000" w:themeColor="text1"/>
                <w:sz w:val="28"/>
                <w:szCs w:val="28"/>
                <w14:textFill>
                  <w14:solidFill>
                    <w14:schemeClr w14:val="tx1"/>
                  </w14:solidFill>
                </w14:textFill>
              </w:rPr>
              <w:t>价键理论</w:t>
            </w:r>
          </w:p>
          <w:p>
            <w:pPr>
              <w:pStyle w:val="20"/>
              <w:keepNext w:val="0"/>
              <w:keepLines w:val="0"/>
              <w:widowControl/>
              <w:numPr>
                <w:ilvl w:val="0"/>
                <w:numId w:val="2"/>
              </w:numPr>
              <w:suppressLineNumbers w:val="0"/>
              <w:spacing w:before="0" w:beforeAutospacing="0" w:after="0" w:afterAutospacing="0" w:line="360" w:lineRule="auto"/>
              <w:ind w:right="0" w:firstLineChars="0"/>
              <w:jc w:val="both"/>
              <w:rPr>
                <w:rFonts w:hint="default" w:ascii="Times New Roman" w:hAnsi="Times New Roman"/>
                <w:b/>
                <w:color w:val="000000" w:themeColor="text1"/>
                <w:sz w:val="24"/>
                <w:szCs w:val="24"/>
                <w14:textFill>
                  <w14:solidFill>
                    <w14:schemeClr w14:val="tx1"/>
                  </w14:solidFill>
                </w14:textFill>
              </w:rPr>
            </w:pPr>
            <w:r>
              <w:rPr>
                <w:rFonts w:hint="eastAsia" w:ascii="Times New Roman" w:hAnsi="Times New Roman"/>
                <w:b/>
                <w:color w:val="000000" w:themeColor="text1"/>
                <w:sz w:val="24"/>
                <w:szCs w:val="24"/>
                <w14:textFill>
                  <w14:solidFill>
                    <w14:schemeClr w14:val="tx1"/>
                  </w14:solidFill>
                </w14:textFill>
              </w:rPr>
              <w:t>共价键的形成</w:t>
            </w:r>
          </w:p>
          <w:p>
            <w:pPr>
              <w:keepNext w:val="0"/>
              <w:keepLines w:val="0"/>
              <w:widowControl/>
              <w:suppressLineNumbers w:val="0"/>
              <w:spacing w:before="0" w:beforeAutospacing="0" w:after="0" w:afterAutospacing="0" w:line="360" w:lineRule="auto"/>
              <w:ind w:left="0" w:right="0" w:firstLine="720" w:firstLineChars="3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海特勒和伦敦应用量子力学处理由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原子形成 </w:t>
            </w:r>
            <w:r>
              <w:rPr>
                <w:rFonts w:hint="default" w:ascii="Times New Roman" w:hAnsi="Times New Roman"/>
                <w:bCs/>
                <w:color w:val="000000" w:themeColor="text1"/>
                <w:sz w:val="24"/>
                <w:szCs w:val="24"/>
                <w14:textFill>
                  <w14:solidFill>
                    <w14:schemeClr w14:val="tx1"/>
                  </w14:solidFill>
                </w14:textFill>
              </w:rPr>
              <w:t>H</w:t>
            </w:r>
            <w:r>
              <w:rPr>
                <w:rFonts w:hint="default" w:ascii="Times New Roman" w:hAnsi="Times New Roman"/>
                <w:bCs/>
                <w:color w:val="000000" w:themeColor="text1"/>
                <w:sz w:val="24"/>
                <w:szCs w:val="24"/>
                <w:vertAlign w:val="sub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 xml:space="preserve">分子的系统，假设有两种情况： </w:t>
            </w:r>
          </w:p>
          <w:p>
            <w:pPr>
              <w:keepNext w:val="0"/>
              <w:keepLines w:val="0"/>
              <w:widowControl/>
              <w:suppressLineNumbers w:val="0"/>
              <w:spacing w:before="0" w:beforeAutospacing="0" w:after="0" w:afterAutospacing="0" w:line="360" w:lineRule="auto"/>
              <w:ind w:left="0" w:right="0" w:firstLine="720" w:firstLineChars="3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 xml:space="preserve">两个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原子中电子的自旋方向相反。当这两个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原子相互靠近时，每个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原子核除了吸引自身的 </w:t>
            </w:r>
            <w:r>
              <w:rPr>
                <w:rFonts w:hint="default" w:ascii="Times New Roman" w:hAnsi="Times New Roman"/>
                <w:bCs/>
                <w:color w:val="000000" w:themeColor="text1"/>
                <w:sz w:val="24"/>
                <w:szCs w:val="24"/>
                <w14:textFill>
                  <w14:solidFill>
                    <w14:schemeClr w14:val="tx1"/>
                  </w14:solidFill>
                </w14:textFill>
              </w:rPr>
              <w:t xml:space="preserve">1s </w:t>
            </w:r>
            <w:r>
              <w:rPr>
                <w:rFonts w:hint="eastAsia" w:ascii="Times New Roman" w:hAnsi="Times New Roman"/>
                <w:bCs/>
                <w:color w:val="000000" w:themeColor="text1"/>
                <w:sz w:val="24"/>
                <w:szCs w:val="24"/>
                <w14:textFill>
                  <w14:solidFill>
                    <w14:schemeClr w14:val="tx1"/>
                  </w14:solidFill>
                </w14:textFill>
              </w:rPr>
              <w:t xml:space="preserve">电子外，还可以吸引另一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原子的 </w:t>
            </w:r>
            <w:r>
              <w:rPr>
                <w:rFonts w:hint="default" w:ascii="Times New Roman" w:hAnsi="Times New Roman"/>
                <w:bCs/>
                <w:color w:val="000000" w:themeColor="text1"/>
                <w:sz w:val="24"/>
                <w:szCs w:val="24"/>
                <w14:textFill>
                  <w14:solidFill>
                    <w14:schemeClr w14:val="tx1"/>
                  </w14:solidFill>
                </w14:textFill>
              </w:rPr>
              <w:t xml:space="preserve">1s </w:t>
            </w:r>
            <w:r>
              <w:rPr>
                <w:rFonts w:hint="eastAsia" w:ascii="Times New Roman" w:hAnsi="Times New Roman"/>
                <w:bCs/>
                <w:color w:val="000000" w:themeColor="text1"/>
                <w:sz w:val="24"/>
                <w:szCs w:val="24"/>
                <w14:textFill>
                  <w14:solidFill>
                    <w14:schemeClr w14:val="tx1"/>
                  </w14:solidFill>
                </w14:textFill>
              </w:rPr>
              <w:t xml:space="preserve">电子，即发生两个 </w:t>
            </w:r>
            <w:r>
              <w:rPr>
                <w:rFonts w:hint="default" w:ascii="Times New Roman" w:hAnsi="Times New Roman"/>
                <w:bCs/>
                <w:color w:val="000000" w:themeColor="text1"/>
                <w:sz w:val="24"/>
                <w:szCs w:val="24"/>
                <w14:textFill>
                  <w14:solidFill>
                    <w14:schemeClr w14:val="tx1"/>
                  </w14:solidFill>
                </w14:textFill>
              </w:rPr>
              <w:t xml:space="preserve">1s </w:t>
            </w:r>
            <w:r>
              <w:rPr>
                <w:rFonts w:hint="eastAsia" w:ascii="Times New Roman" w:hAnsi="Times New Roman"/>
                <w:bCs/>
                <w:color w:val="000000" w:themeColor="text1"/>
                <w:sz w:val="24"/>
                <w:szCs w:val="24"/>
                <w14:textFill>
                  <w14:solidFill>
                    <w14:schemeClr w14:val="tx1"/>
                  </w14:solidFill>
                </w14:textFill>
              </w:rPr>
              <w:t xml:space="preserve">轨道的重叠。从电子出现的概率密度分布（电子云）来看，由于轨道的重叠，在两核间的概率密度增大，形成了高电子概率密度的区域，从而增强了核对其的吸引，同时部分抵消了两核间的排斥，此时系统能量降到最低，从而形成了稳定的化学键。但两原子也不能无限靠近，因为在更为靠近时，两核间的斥力迅速增加。在曲线上的能量最低点处，吸引和排斥达到平衡状态。 </w:t>
            </w:r>
          </w:p>
          <w:p>
            <w:pPr>
              <w:keepNext w:val="0"/>
              <w:keepLines w:val="0"/>
              <w:widowControl/>
              <w:suppressLineNumbers w:val="0"/>
              <w:spacing w:before="0" w:beforeAutospacing="0" w:after="0" w:afterAutospacing="0" w:line="360" w:lineRule="auto"/>
              <w:ind w:left="0" w:right="0" w:firstLine="720" w:firstLineChars="3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 xml:space="preserve">两个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原子的自旋方向相同。当它们相互靠近时，两原子核间的电子概率密度几乎为零，两核的正电荷互斥，使系统能量升高，处于不稳定状态，不能形成化学键。</w:t>
            </w:r>
          </w:p>
          <w:p>
            <w:pPr>
              <w:keepNext w:val="0"/>
              <w:keepLines w:val="0"/>
              <w:widowControl/>
              <w:suppressLineNumbers w:val="0"/>
              <w:spacing w:before="0" w:beforeAutospacing="0" w:after="0" w:afterAutospacing="0" w:line="360" w:lineRule="auto"/>
              <w:ind w:left="0" w:right="0" w:firstLine="723" w:firstLineChars="300"/>
              <w:jc w:val="both"/>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（二）价键理论的要点</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1930 </w:t>
            </w:r>
            <w:r>
              <w:rPr>
                <w:rFonts w:hint="eastAsia" w:ascii="Times New Roman" w:hAnsi="Times New Roman"/>
                <w:bCs/>
                <w:color w:val="000000" w:themeColor="text1"/>
                <w:sz w:val="24"/>
                <w:szCs w:val="24"/>
                <w14:textFill>
                  <w14:solidFill>
                    <w14:schemeClr w14:val="tx1"/>
                  </w14:solidFill>
                </w14:textFill>
              </w:rPr>
              <w:t xml:space="preserve">年，美国化学家鲍林把上述研究 </w:t>
            </w:r>
            <w:r>
              <w:rPr>
                <w:rFonts w:hint="default" w:ascii="Times New Roman" w:hAnsi="Times New Roman"/>
                <w:bCs/>
                <w:color w:val="000000" w:themeColor="text1"/>
                <w:sz w:val="24"/>
                <w:szCs w:val="24"/>
                <w14:textFill>
                  <w14:solidFill>
                    <w14:schemeClr w14:val="tx1"/>
                  </w14:solidFill>
                </w14:textFill>
              </w:rPr>
              <w:t>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分子的成果推广到其他分子系统，发展为价键理论。价键理论的基本要点为：</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电子配对原理</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两个键合原子互相接近时，各提供 </w:t>
            </w: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个自旋方向相反的电子彼此配对，形成共价键，故价键理论又称电子配对法。例如，</w:t>
            </w:r>
            <w:r>
              <w:rPr>
                <w:rFonts w:hint="default" w:ascii="Times New Roman" w:hAnsi="Times New Roman"/>
                <w:bCs/>
                <w:color w:val="000000" w:themeColor="text1"/>
                <w:sz w:val="24"/>
                <w:szCs w:val="24"/>
                <w14:textFill>
                  <w14:solidFill>
                    <w14:schemeClr w14:val="tx1"/>
                  </w14:solidFill>
                </w14:textFill>
              </w:rPr>
              <w:t>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分子的形成可表示为</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 </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或简写成 </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或 </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H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最大重叠原理</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成键电子的原子轨道重叠越多，则两核间的电子概率密度越大，形成的共价键越牢固。</w:t>
            </w:r>
          </w:p>
          <w:p>
            <w:pPr>
              <w:keepNext w:val="0"/>
              <w:keepLines w:val="0"/>
              <w:widowControl/>
              <w:suppressLineNumbers w:val="0"/>
              <w:spacing w:before="0" w:beforeAutospacing="0" w:after="0" w:afterAutospacing="0" w:line="360" w:lineRule="auto"/>
              <w:ind w:left="0" w:right="0" w:firstLine="482" w:firstLineChars="200"/>
              <w:jc w:val="both"/>
              <w:rPr>
                <w:rFonts w:hint="default" w:ascii="Times New Roman" w:hAnsi="Times New Roman"/>
                <w:b/>
                <w:color w:val="000000" w:themeColor="text1"/>
                <w:sz w:val="24"/>
                <w:szCs w:val="24"/>
                <w14:textFill>
                  <w14:solidFill>
                    <w14:schemeClr w14:val="tx1"/>
                  </w14:solidFill>
                </w14:textFill>
              </w:rPr>
            </w:pPr>
            <w:r>
              <w:rPr>
                <w:rFonts w:hint="eastAsia" w:ascii="Times New Roman" w:hAnsi="Times New Roman"/>
                <w:b/>
                <w:color w:val="000000" w:themeColor="text1"/>
                <w:sz w:val="24"/>
                <w:szCs w:val="24"/>
                <w14:textFill>
                  <w14:solidFill>
                    <w14:schemeClr w14:val="tx1"/>
                  </w14:solidFill>
                </w14:textFill>
              </w:rPr>
              <w:t>（三）共价键的特征</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价键理论的两个基本要点决定了共价键具有的两种特性，即饱和性和方向性。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 xml:space="preserve">饱和性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根据自旋方向相反的两个未成对电子，可以配对形成一个共价键，推知一个原子有几个未成对电子，就只能和同数目的自旋方向相反的未成对电子配对成键，即原子所能形成共价键的数目受未成对电子数所限制。这一特性称为共价键的饱和性。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例如，</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原子的电子排布为</w:t>
            </w:r>
            <w:r>
              <w:rPr>
                <w:rFonts w:hint="eastAsia" w:ascii="宋体" w:hAnsi="宋体" w:eastAsia="宋体" w:cs="宋体"/>
                <w:color w:val="221E1F"/>
                <w:sz w:val="24"/>
                <w:szCs w:val="24"/>
              </w:rPr>
              <w:t>[Ne]3s</w:t>
            </w:r>
            <w:r>
              <w:rPr>
                <w:rStyle w:val="33"/>
                <w:rFonts w:hint="eastAsia" w:ascii="宋体" w:hAnsi="宋体" w:eastAsia="宋体" w:cs="宋体"/>
                <w:sz w:val="24"/>
                <w:szCs w:val="24"/>
                <w:vertAlign w:val="superscript"/>
              </w:rPr>
              <w:t>2</w:t>
            </w:r>
            <w:r>
              <w:rPr>
                <w:rFonts w:hint="eastAsia" w:ascii="宋体" w:hAnsi="宋体" w:eastAsia="宋体" w:cs="宋体"/>
                <w:color w:val="221E1F"/>
                <w:sz w:val="24"/>
                <w:szCs w:val="24"/>
              </w:rPr>
              <w:t>3p</w:t>
            </w:r>
            <w:r>
              <w:rPr>
                <w:rStyle w:val="33"/>
                <w:rFonts w:hint="eastAsia" w:ascii="宋体" w:hAnsi="宋体" w:eastAsia="宋体" w:cs="宋体"/>
                <w:sz w:val="24"/>
                <w:szCs w:val="24"/>
                <w:vertAlign w:val="superscript"/>
              </w:rPr>
              <w:t>5</w:t>
            </w:r>
            <w:r>
              <w:rPr>
                <w:rStyle w:val="33"/>
                <w:rFonts w:hint="eastAsia" w:ascii="宋体" w:hAnsi="宋体" w:eastAsia="宋体" w:cs="宋体"/>
                <w:sz w:val="24"/>
                <w:szCs w:val="24"/>
              </w:rPr>
              <w:t xml:space="preserve"> </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3p </w:t>
            </w:r>
            <w:r>
              <w:rPr>
                <w:rFonts w:hint="eastAsia" w:ascii="Times New Roman" w:hAnsi="Times New Roman"/>
                <w:bCs/>
                <w:color w:val="000000" w:themeColor="text1"/>
                <w:sz w:val="24"/>
                <w:szCs w:val="24"/>
                <w14:textFill>
                  <w14:solidFill>
                    <w14:schemeClr w14:val="tx1"/>
                  </w14:solidFill>
                </w14:textFill>
              </w:rPr>
              <w:t xml:space="preserve">轨道中只有一个未成对电子。因此，它只能和另一个 </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 xml:space="preserve">原子中自旋方向相反而未成对的电子配对，形成一个共价键，即 </w:t>
            </w:r>
            <w:r>
              <w:rPr>
                <w:rFonts w:hint="default" w:ascii="Times New Roman" w:hAnsi="Times New Roman"/>
                <w:bCs/>
                <w:color w:val="000000" w:themeColor="text1"/>
                <w:sz w:val="24"/>
                <w:szCs w:val="24"/>
                <w14:textFill>
                  <w14:solidFill>
                    <w14:schemeClr w14:val="tx1"/>
                  </w14:solidFill>
                </w14:textFill>
              </w:rPr>
              <w:t>Cl</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分子。当然，该 </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 xml:space="preserve">原子也可以和一个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原子中自旋方向相反的未成对电子配对，形成一个共价键，即 </w:t>
            </w:r>
            <w:r>
              <w:rPr>
                <w:rFonts w:hint="default" w:ascii="Times New Roman" w:hAnsi="Times New Roman"/>
                <w:bCs/>
                <w:color w:val="000000" w:themeColor="text1"/>
                <w:sz w:val="24"/>
                <w:szCs w:val="24"/>
                <w14:textFill>
                  <w14:solidFill>
                    <w14:schemeClr w14:val="tx1"/>
                  </w14:solidFill>
                </w14:textFill>
              </w:rPr>
              <w:t xml:space="preserve">HCl </w:t>
            </w:r>
            <w:r>
              <w:rPr>
                <w:rFonts w:hint="eastAsia" w:ascii="Times New Roman" w:hAnsi="Times New Roman"/>
                <w:bCs/>
                <w:color w:val="000000" w:themeColor="text1"/>
                <w:sz w:val="24"/>
                <w:szCs w:val="24"/>
                <w14:textFill>
                  <w14:solidFill>
                    <w14:schemeClr w14:val="tx1"/>
                  </w14:solidFill>
                </w14:textFill>
              </w:rPr>
              <w:t xml:space="preserve">分子。但是，一个 </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 xml:space="preserve">原子决不能同时和两个 </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 xml:space="preserve">原子或两个 </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原子配对。上述形成共价键的配对电子，它们只在两个原子的核间附近运动，所以这种电子常称为定域电子。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 xml:space="preserve">方向性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原子轨道中，除 </w:t>
            </w:r>
            <w:r>
              <w:rPr>
                <w:rFonts w:hint="default" w:ascii="Times New Roman" w:hAnsi="Times New Roman"/>
                <w:bCs/>
                <w:color w:val="000000" w:themeColor="text1"/>
                <w:sz w:val="24"/>
                <w:szCs w:val="24"/>
                <w14:textFill>
                  <w14:solidFill>
                    <w14:schemeClr w14:val="tx1"/>
                  </w14:solidFill>
                </w14:textFill>
              </w:rPr>
              <w:t xml:space="preserve">s </w:t>
            </w:r>
            <w:r>
              <w:rPr>
                <w:rFonts w:hint="eastAsia" w:ascii="Times New Roman" w:hAnsi="Times New Roman"/>
                <w:bCs/>
                <w:color w:val="000000" w:themeColor="text1"/>
                <w:sz w:val="24"/>
                <w:szCs w:val="24"/>
                <w14:textFill>
                  <w14:solidFill>
                    <w14:schemeClr w14:val="tx1"/>
                  </w14:solidFill>
                </w14:textFill>
              </w:rPr>
              <w:t>轨道是球形对称没有方向性外，</w:t>
            </w:r>
            <w:r>
              <w:rPr>
                <w:rFonts w:hint="default" w:ascii="Times New Roman" w:hAnsi="Times New Roman"/>
                <w:bCs/>
                <w:color w:val="000000" w:themeColor="text1"/>
                <w:sz w:val="24"/>
                <w:szCs w:val="24"/>
                <w14:textFill>
                  <w14:solidFill>
                    <w14:schemeClr w14:val="tx1"/>
                  </w14:solidFill>
                </w14:textFill>
              </w:rPr>
              <w:t>p</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d</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f </w:t>
            </w:r>
            <w:r>
              <w:rPr>
                <w:rFonts w:hint="eastAsia" w:ascii="Times New Roman" w:hAnsi="Times New Roman"/>
                <w:bCs/>
                <w:color w:val="000000" w:themeColor="text1"/>
                <w:sz w:val="24"/>
                <w:szCs w:val="24"/>
                <w14:textFill>
                  <w14:solidFill>
                    <w14:schemeClr w14:val="tx1"/>
                  </w14:solidFill>
                </w14:textFill>
              </w:rPr>
              <w:t>原子轨道中的等价轨道，都具有一定的空间伸展方向。在形成共价键时，只有当成键原子轨道沿合适的方向相互靠近时，才能达到最大程度的重叠，形成稳定的共价键。因此，共价键必然具有方向性，称为共价键的方向性。例如，</w:t>
            </w:r>
            <w:r>
              <w:rPr>
                <w:rFonts w:hint="default" w:ascii="Times New Roman" w:hAnsi="Times New Roman"/>
                <w:bCs/>
                <w:color w:val="000000" w:themeColor="text1"/>
                <w:sz w:val="24"/>
                <w:szCs w:val="24"/>
                <w14:textFill>
                  <w14:solidFill>
                    <w14:schemeClr w14:val="tx1"/>
                  </w14:solidFill>
                </w14:textFill>
              </w:rPr>
              <w:t xml:space="preserve">HCl </w:t>
            </w:r>
            <w:r>
              <w:rPr>
                <w:rFonts w:hint="eastAsia" w:ascii="Times New Roman" w:hAnsi="Times New Roman"/>
                <w:bCs/>
                <w:color w:val="000000" w:themeColor="text1"/>
                <w:sz w:val="24"/>
                <w:szCs w:val="24"/>
                <w14:textFill>
                  <w14:solidFill>
                    <w14:schemeClr w14:val="tx1"/>
                  </w14:solidFill>
                </w14:textFill>
              </w:rPr>
              <w:t xml:space="preserve">分子中共价键的形成，假如 </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 xml:space="preserve">原子的 </w:t>
            </w:r>
            <w:r>
              <w:rPr>
                <w:rFonts w:hint="default" w:ascii="Times New Roman" w:hAnsi="Times New Roman"/>
                <w:bCs/>
                <w:color w:val="000000" w:themeColor="text1"/>
                <w:sz w:val="24"/>
                <w:szCs w:val="24"/>
                <w14:textFill>
                  <w14:solidFill>
                    <w14:schemeClr w14:val="tx1"/>
                  </w14:solidFill>
                </w14:textFill>
              </w:rPr>
              <w:t xml:space="preserve">p </w:t>
            </w:r>
            <w:r>
              <w:rPr>
                <w:rFonts w:hint="eastAsia" w:ascii="Times New Roman" w:hAnsi="Times New Roman"/>
                <w:bCs/>
                <w:color w:val="000000" w:themeColor="text1"/>
                <w:sz w:val="24"/>
                <w:szCs w:val="24"/>
                <w14:textFill>
                  <w14:solidFill>
                    <w14:schemeClr w14:val="tx1"/>
                  </w14:solidFill>
                </w14:textFill>
              </w:rPr>
              <w:t xml:space="preserve">轨道中的 </w:t>
            </w:r>
            <w:r>
              <w:rPr>
                <w:rFonts w:hint="default" w:ascii="Times New Roman" w:hAnsi="Times New Roman"/>
                <w:bCs/>
                <w:color w:val="000000" w:themeColor="text1"/>
                <w:sz w:val="24"/>
                <w:szCs w:val="24"/>
                <w14:textFill>
                  <w14:solidFill>
                    <w14:schemeClr w14:val="tx1"/>
                  </w14:solidFill>
                </w14:textFill>
              </w:rPr>
              <w:t>p</w:t>
            </w:r>
            <w:r>
              <w:rPr>
                <w:rFonts w:hint="default" w:ascii="Times New Roman" w:hAnsi="Times New Roman"/>
                <w:bCs/>
                <w:i/>
                <w:iCs/>
                <w:color w:val="000000" w:themeColor="text1"/>
                <w:sz w:val="24"/>
                <w:szCs w:val="24"/>
                <w14:textFill>
                  <w14:solidFill>
                    <w14:schemeClr w14:val="tx1"/>
                  </w14:solidFill>
                </w14:textFill>
              </w:rPr>
              <w:t xml:space="preserve">x </w:t>
            </w:r>
            <w:r>
              <w:rPr>
                <w:rFonts w:hint="eastAsia" w:ascii="Times New Roman" w:hAnsi="Times New Roman"/>
                <w:bCs/>
                <w:color w:val="000000" w:themeColor="text1"/>
                <w:sz w:val="24"/>
                <w:szCs w:val="24"/>
                <w14:textFill>
                  <w14:solidFill>
                    <w14:schemeClr w14:val="tx1"/>
                  </w14:solidFill>
                </w14:textFill>
              </w:rPr>
              <w:t>有一个未成对电子，</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原子的 </w:t>
            </w:r>
            <w:r>
              <w:rPr>
                <w:rFonts w:hint="default" w:ascii="Times New Roman" w:hAnsi="Times New Roman"/>
                <w:bCs/>
                <w:color w:val="000000" w:themeColor="text1"/>
                <w:sz w:val="24"/>
                <w:szCs w:val="24"/>
                <w14:textFill>
                  <w14:solidFill>
                    <w14:schemeClr w14:val="tx1"/>
                  </w14:solidFill>
                </w14:textFill>
              </w:rPr>
              <w:t xml:space="preserve">s </w:t>
            </w:r>
            <w:r>
              <w:rPr>
                <w:rFonts w:hint="eastAsia" w:ascii="Times New Roman" w:hAnsi="Times New Roman"/>
                <w:bCs/>
                <w:color w:val="000000" w:themeColor="text1"/>
                <w:sz w:val="24"/>
                <w:szCs w:val="24"/>
                <w14:textFill>
                  <w14:solidFill>
                    <w14:schemeClr w14:val="tx1"/>
                  </w14:solidFill>
                </w14:textFill>
              </w:rPr>
              <w:t xml:space="preserve">轨道中自旋方向相反的未成对电子只能沿着 </w:t>
            </w:r>
            <w:r>
              <w:rPr>
                <w:rFonts w:hint="default" w:ascii="Times New Roman" w:hAnsi="Times New Roman"/>
                <w:bCs/>
                <w:i/>
                <w:iCs/>
                <w:color w:val="000000" w:themeColor="text1"/>
                <w:sz w:val="24"/>
                <w:szCs w:val="24"/>
                <w14:textFill>
                  <w14:solidFill>
                    <w14:schemeClr w14:val="tx1"/>
                  </w14:solidFill>
                </w14:textFill>
              </w:rPr>
              <w:t xml:space="preserve">x </w:t>
            </w:r>
            <w:r>
              <w:rPr>
                <w:rFonts w:hint="eastAsia" w:ascii="Times New Roman" w:hAnsi="Times New Roman"/>
                <w:bCs/>
                <w:color w:val="000000" w:themeColor="text1"/>
                <w:sz w:val="24"/>
                <w:szCs w:val="24"/>
                <w14:textFill>
                  <w14:solidFill>
                    <w14:schemeClr w14:val="tx1"/>
                  </w14:solidFill>
                </w14:textFill>
              </w:rPr>
              <w:t>轴方向与其相互靠近，才能达到原子轨道的最大重叠。</w:t>
            </w:r>
          </w:p>
          <w:p>
            <w:pPr>
              <w:keepNext w:val="0"/>
              <w:keepLines w:val="0"/>
              <w:widowControl/>
              <w:suppressLineNumbers w:val="0"/>
              <w:spacing w:before="0" w:beforeAutospacing="0" w:after="0" w:afterAutospacing="0" w:line="360" w:lineRule="auto"/>
              <w:ind w:left="0" w:right="0" w:firstLine="482" w:firstLineChars="200"/>
              <w:jc w:val="both"/>
              <w:rPr>
                <w:rFonts w:hint="default" w:ascii="Times New Roman" w:hAnsi="Times New Roman"/>
                <w:b/>
                <w:color w:val="000000" w:themeColor="text1"/>
                <w:sz w:val="24"/>
                <w:szCs w:val="24"/>
                <w14:textFill>
                  <w14:solidFill>
                    <w14:schemeClr w14:val="tx1"/>
                  </w14:solidFill>
                </w14:textFill>
              </w:rPr>
            </w:pPr>
            <w:r>
              <w:rPr>
                <w:rFonts w:hint="eastAsia" w:ascii="Times New Roman" w:hAnsi="Times New Roman"/>
                <w:b/>
                <w:color w:val="000000" w:themeColor="text1"/>
                <w:sz w:val="24"/>
                <w:szCs w:val="24"/>
                <w14:textFill>
                  <w14:solidFill>
                    <w14:schemeClr w14:val="tx1"/>
                  </w14:solidFill>
                </w14:textFill>
              </w:rPr>
              <w:t>（四）共价键的类型</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可从不同角度对共价键进行分类。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根据原子轨道重叠方式，将共价键分为 </w:t>
            </w:r>
            <w:r>
              <w:rPr>
                <w:rFonts w:hint="default" w:ascii="Times New Roman" w:hAnsi="Times New Roman"/>
                <w:bCs/>
                <w:color w:val="000000" w:themeColor="text1"/>
                <w:sz w:val="24"/>
                <w:szCs w:val="24"/>
                <w14:textFill>
                  <w14:solidFill>
                    <w14:schemeClr w14:val="tx1"/>
                  </w14:solidFill>
                </w14:textFill>
              </w:rPr>
              <w:t xml:space="preserve">σ </w:t>
            </w:r>
            <w:r>
              <w:rPr>
                <w:rFonts w:hint="eastAsia" w:ascii="Times New Roman" w:hAnsi="Times New Roman"/>
                <w:bCs/>
                <w:color w:val="000000" w:themeColor="text1"/>
                <w:sz w:val="24"/>
                <w:szCs w:val="24"/>
                <w14:textFill>
                  <w14:solidFill>
                    <w14:schemeClr w14:val="tx1"/>
                  </w14:solidFill>
                </w14:textFill>
              </w:rPr>
              <w:t xml:space="preserve">键和 </w:t>
            </w:r>
            <w:r>
              <w:rPr>
                <w:rFonts w:hint="default" w:ascii="Times New Roman" w:hAnsi="Times New Roman"/>
                <w:bCs/>
                <w:color w:val="000000" w:themeColor="text1"/>
                <w:sz w:val="24"/>
                <w:szCs w:val="24"/>
                <w14:textFill>
                  <w14:solidFill>
                    <w14:schemeClr w14:val="tx1"/>
                  </w14:solidFill>
                </w14:textFill>
              </w:rPr>
              <w:t xml:space="preserve">π </w:t>
            </w:r>
            <w:r>
              <w:rPr>
                <w:rFonts w:hint="eastAsia" w:ascii="Times New Roman" w:hAnsi="Times New Roman"/>
                <w:bCs/>
                <w:color w:val="000000" w:themeColor="text1"/>
                <w:sz w:val="24"/>
                <w:szCs w:val="24"/>
                <w14:textFill>
                  <w14:solidFill>
                    <w14:schemeClr w14:val="tx1"/>
                  </w14:solidFill>
                </w14:textFill>
              </w:rPr>
              <w:t xml:space="preserve">键。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原子轨道沿两原子核的连线（键轴），以“头顶头”方式重叠，重叠部分集中于两核之间，通过并对称于键轴，这种键称为 </w:t>
            </w:r>
            <w:r>
              <w:rPr>
                <w:rFonts w:hint="default" w:ascii="Times New Roman" w:hAnsi="Times New Roman"/>
                <w:bCs/>
                <w:color w:val="000000" w:themeColor="text1"/>
                <w:sz w:val="24"/>
                <w:szCs w:val="24"/>
                <w14:textFill>
                  <w14:solidFill>
                    <w14:schemeClr w14:val="tx1"/>
                  </w14:solidFill>
                </w14:textFill>
              </w:rPr>
              <w:t xml:space="preserve">σ </w:t>
            </w:r>
            <w:r>
              <w:rPr>
                <w:rFonts w:hint="eastAsia" w:ascii="Times New Roman" w:hAnsi="Times New Roman"/>
                <w:bCs/>
                <w:color w:val="000000" w:themeColor="text1"/>
                <w:sz w:val="24"/>
                <w:szCs w:val="24"/>
                <w14:textFill>
                  <w14:solidFill>
                    <w14:schemeClr w14:val="tx1"/>
                  </w14:solidFill>
                </w14:textFill>
              </w:rPr>
              <w:t xml:space="preserve">键。形成 </w:t>
            </w:r>
            <w:r>
              <w:rPr>
                <w:rFonts w:hint="default" w:ascii="Times New Roman" w:hAnsi="Times New Roman"/>
                <w:bCs/>
                <w:color w:val="000000" w:themeColor="text1"/>
                <w:sz w:val="24"/>
                <w:szCs w:val="24"/>
                <w14:textFill>
                  <w14:solidFill>
                    <w14:schemeClr w14:val="tx1"/>
                  </w14:solidFill>
                </w14:textFill>
              </w:rPr>
              <w:t xml:space="preserve">σ </w:t>
            </w:r>
            <w:r>
              <w:rPr>
                <w:rFonts w:hint="eastAsia" w:ascii="Times New Roman" w:hAnsi="Times New Roman"/>
                <w:bCs/>
                <w:color w:val="000000" w:themeColor="text1"/>
                <w:sz w:val="24"/>
                <w:szCs w:val="24"/>
                <w14:textFill>
                  <w14:solidFill>
                    <w14:schemeClr w14:val="tx1"/>
                  </w14:solidFill>
                </w14:textFill>
              </w:rPr>
              <w:t xml:space="preserve">键的电子称为 </w:t>
            </w:r>
            <w:r>
              <w:rPr>
                <w:rFonts w:hint="default" w:ascii="Times New Roman" w:hAnsi="Times New Roman"/>
                <w:bCs/>
                <w:color w:val="000000" w:themeColor="text1"/>
                <w:sz w:val="24"/>
                <w:szCs w:val="24"/>
                <w14:textFill>
                  <w14:solidFill>
                    <w14:schemeClr w14:val="tx1"/>
                  </w14:solidFill>
                </w14:textFill>
              </w:rPr>
              <w:t xml:space="preserve">σ </w:t>
            </w:r>
            <w:r>
              <w:rPr>
                <w:rFonts w:hint="eastAsia" w:ascii="Times New Roman" w:hAnsi="Times New Roman"/>
                <w:bCs/>
                <w:color w:val="000000" w:themeColor="text1"/>
                <w:sz w:val="24"/>
                <w:szCs w:val="24"/>
                <w14:textFill>
                  <w14:solidFill>
                    <w14:schemeClr w14:val="tx1"/>
                  </w14:solidFill>
                </w14:textFill>
              </w:rPr>
              <w:t xml:space="preserve">电子，的 </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键、</w:t>
            </w:r>
            <w:r>
              <w:rPr>
                <w:rFonts w:hint="default" w:ascii="Times New Roman" w:hAnsi="Times New Roman"/>
                <w:bCs/>
                <w:color w:val="000000" w:themeColor="text1"/>
                <w:sz w:val="24"/>
                <w:szCs w:val="24"/>
                <w14:textFill>
                  <w14:solidFill>
                    <w14:schemeClr w14:val="tx1"/>
                  </w14:solidFill>
                </w14:textFill>
              </w:rPr>
              <w:t>H</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键、</w:t>
            </w:r>
            <w:r>
              <w:rPr>
                <w:rFonts w:hint="default" w:ascii="Times New Roman" w:hAnsi="Times New Roman"/>
                <w:bCs/>
                <w:color w:val="000000" w:themeColor="text1"/>
                <w:sz w:val="24"/>
                <w:szCs w:val="24"/>
                <w14:textFill>
                  <w14:solidFill>
                    <w14:schemeClr w14:val="tx1"/>
                  </w14:solidFill>
                </w14:textFill>
              </w:rPr>
              <w:t>Cl</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Cl </w:t>
            </w:r>
            <w:r>
              <w:rPr>
                <w:rFonts w:hint="eastAsia" w:ascii="Times New Roman" w:hAnsi="Times New Roman"/>
                <w:bCs/>
                <w:color w:val="000000" w:themeColor="text1"/>
                <w:sz w:val="24"/>
                <w:szCs w:val="24"/>
                <w14:textFill>
                  <w14:solidFill>
                    <w14:schemeClr w14:val="tx1"/>
                  </w14:solidFill>
                </w14:textFill>
              </w:rPr>
              <w:t xml:space="preserve">键均为 </w:t>
            </w:r>
            <w:r>
              <w:rPr>
                <w:rFonts w:hint="default" w:ascii="Times New Roman" w:hAnsi="Times New Roman"/>
                <w:bCs/>
                <w:color w:val="000000" w:themeColor="text1"/>
                <w:sz w:val="24"/>
                <w:szCs w:val="24"/>
                <w14:textFill>
                  <w14:solidFill>
                    <w14:schemeClr w14:val="tx1"/>
                  </w14:solidFill>
                </w14:textFill>
              </w:rPr>
              <w:t xml:space="preserve">σ </w:t>
            </w:r>
            <w:r>
              <w:rPr>
                <w:rFonts w:hint="eastAsia" w:ascii="Times New Roman" w:hAnsi="Times New Roman"/>
                <w:bCs/>
                <w:color w:val="000000" w:themeColor="text1"/>
                <w:sz w:val="24"/>
                <w:szCs w:val="24"/>
                <w14:textFill>
                  <w14:solidFill>
                    <w14:schemeClr w14:val="tx1"/>
                  </w14:solidFill>
                </w14:textFill>
              </w:rPr>
              <w:t>键。</w:t>
            </w:r>
          </w:p>
          <w:p>
            <w:pPr>
              <w:keepNext w:val="0"/>
              <w:keepLines w:val="0"/>
              <w:widowControl/>
              <w:suppressLineNumbers w:val="0"/>
              <w:spacing w:before="0" w:beforeAutospacing="0" w:after="0" w:afterAutospacing="0" w:line="360" w:lineRule="auto"/>
              <w:ind w:left="0" w:right="0" w:firstLine="562" w:firstLineChars="200"/>
              <w:jc w:val="both"/>
              <w:rPr>
                <w:rFonts w:hint="default" w:ascii="Times New Roman" w:hAnsi="Times New Roman"/>
                <w:b/>
                <w:color w:val="000000" w:themeColor="text1"/>
                <w:sz w:val="28"/>
                <w:szCs w:val="28"/>
                <w14:textFill>
                  <w14:solidFill>
                    <w14:schemeClr w14:val="tx1"/>
                  </w14:solidFill>
                </w14:textFill>
              </w:rPr>
            </w:pPr>
            <w:r>
              <w:rPr>
                <w:rFonts w:hint="eastAsia" w:ascii="Times New Roman" w:hAnsi="Times New Roman"/>
                <w:b/>
                <w:color w:val="000000" w:themeColor="text1"/>
                <w:sz w:val="28"/>
                <w:szCs w:val="28"/>
                <w14:textFill>
                  <w14:solidFill>
                    <w14:schemeClr w14:val="tx1"/>
                  </w14:solidFill>
                </w14:textFill>
              </w:rPr>
              <w:t>二、共价键的键参数</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用来表征化学键性质的物理量，如键长、键角、键能、键级、键矩等统称为键参数。利用键参数可以判断分子的几何构型、分子的极性、分子的热稳定性等。</w:t>
            </w:r>
          </w:p>
          <w:p>
            <w:pPr>
              <w:keepNext w:val="0"/>
              <w:keepLines w:val="0"/>
              <w:widowControl/>
              <w:suppressLineNumbers w:val="0"/>
              <w:spacing w:before="0" w:beforeAutospacing="0" w:after="0" w:afterAutospacing="0" w:line="360" w:lineRule="auto"/>
              <w:ind w:left="0" w:right="0" w:firstLine="482" w:firstLineChars="200"/>
              <w:jc w:val="both"/>
              <w:rPr>
                <w:rFonts w:hint="default" w:ascii="Times New Roman" w:hAnsi="Times New Roman"/>
                <w:b/>
                <w:color w:val="000000" w:themeColor="text1"/>
                <w:sz w:val="24"/>
                <w:szCs w:val="24"/>
                <w14:textFill>
                  <w14:solidFill>
                    <w14:schemeClr w14:val="tx1"/>
                  </w14:solidFill>
                </w14:textFill>
              </w:rPr>
            </w:pPr>
            <w:r>
              <w:rPr>
                <w:rFonts w:hint="eastAsia" w:ascii="Times New Roman" w:hAnsi="Times New Roman"/>
                <w:b/>
                <w:color w:val="000000" w:themeColor="text1"/>
                <w:sz w:val="24"/>
                <w:szCs w:val="24"/>
                <w14:textFill>
                  <w14:solidFill>
                    <w14:schemeClr w14:val="tx1"/>
                  </w14:solidFill>
                </w14:textFill>
              </w:rPr>
              <w:t>（一）键长（l）</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分子中成键的两原子核间的平衡距离（即核间距），称为键长或键距，常用单位为</w:t>
            </w:r>
            <w:r>
              <w:rPr>
                <w:rFonts w:hint="default" w:ascii="Times New Roman" w:hAnsi="Times New Roman"/>
                <w:bCs/>
                <w:color w:val="000000" w:themeColor="text1"/>
                <w:sz w:val="24"/>
                <w:szCs w:val="24"/>
                <w14:textFill>
                  <w14:solidFill>
                    <w14:schemeClr w14:val="tx1"/>
                  </w14:solidFill>
                </w14:textFill>
              </w:rPr>
              <w:t>pm</w:t>
            </w:r>
            <w:r>
              <w:rPr>
                <w:rFonts w:hint="eastAsia" w:ascii="Times New Roman" w:hAnsi="Times New Roman"/>
                <w:bCs/>
                <w:color w:val="000000" w:themeColor="text1"/>
                <w:sz w:val="24"/>
                <w:szCs w:val="24"/>
                <w14:textFill>
                  <w14:solidFill>
                    <w14:schemeClr w14:val="tx1"/>
                  </w14:solidFill>
                </w14:textFill>
              </w:rPr>
              <w:t xml:space="preserve">（皮米）。用 </w:t>
            </w:r>
            <w:r>
              <w:rPr>
                <w:rFonts w:hint="default" w:ascii="Times New Roman" w:hAnsi="Times New Roman"/>
                <w:bCs/>
                <w:color w:val="000000" w:themeColor="text1"/>
                <w:sz w:val="24"/>
                <w:szCs w:val="24"/>
                <w14:textFill>
                  <w14:solidFill>
                    <w14:schemeClr w14:val="tx1"/>
                  </w14:solidFill>
                </w14:textFill>
              </w:rPr>
              <w:t xml:space="preserve">X </w:t>
            </w:r>
            <w:r>
              <w:rPr>
                <w:rFonts w:hint="eastAsia" w:ascii="Times New Roman" w:hAnsi="Times New Roman"/>
                <w:bCs/>
                <w:color w:val="000000" w:themeColor="text1"/>
                <w:sz w:val="24"/>
                <w:szCs w:val="24"/>
                <w14:textFill>
                  <w14:solidFill>
                    <w14:schemeClr w14:val="tx1"/>
                  </w14:solidFill>
                </w14:textFill>
              </w:rPr>
              <w:t xml:space="preserve">射线衍射方法可以精确地测得各种化学键的键长。表 </w:t>
            </w:r>
            <w:r>
              <w:rPr>
                <w:rFonts w:hint="default" w:ascii="Times New Roman" w:hAnsi="Times New Roman"/>
                <w:bCs/>
                <w:color w:val="000000" w:themeColor="text1"/>
                <w:sz w:val="24"/>
                <w:szCs w:val="24"/>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 xml:space="preserve">列举了一些共价键的键长。一般情况下，键合原子的半径越小，成键的电子对越多，其键长越短，键能越大，共价键就越牢固。 </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（二）键能（E）</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键能是化学键强弱的量度。在一定温度和标准压力下，断裂气态分子的单位物质的量的化学键（即 </w:t>
            </w:r>
            <w:r>
              <w:rPr>
                <w:rFonts w:hint="default" w:ascii="Times New Roman" w:hAnsi="Times New Roman"/>
                <w:bCs/>
                <w:color w:val="000000" w:themeColor="text1"/>
                <w:sz w:val="24"/>
                <w:szCs w:val="24"/>
                <w14:textFill>
                  <w14:solidFill>
                    <w14:schemeClr w14:val="tx1"/>
                  </w14:solidFill>
                </w14:textFill>
              </w:rPr>
              <w:t>6.022</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w:t>
            </w:r>
            <w:r>
              <w:rPr>
                <w:rFonts w:hint="default" w:ascii="Times New Roman" w:hAnsi="Times New Roman"/>
                <w:bCs/>
                <w:color w:val="000000" w:themeColor="text1"/>
                <w:sz w:val="24"/>
                <w:szCs w:val="24"/>
                <w:vertAlign w:val="superscript"/>
                <w14:textFill>
                  <w14:solidFill>
                    <w14:schemeClr w14:val="tx1"/>
                  </w14:solidFill>
                </w14:textFill>
              </w:rPr>
              <w:t>23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个化学键），使它变成气态原子或原子团时所需要的能量，称为键能，用符号 </w:t>
            </w:r>
            <w:r>
              <w:rPr>
                <w:rFonts w:hint="default" w:ascii="Times New Roman" w:hAnsi="Times New Roman"/>
                <w:bCs/>
                <w:i/>
                <w:iCs/>
                <w:color w:val="000000" w:themeColor="text1"/>
                <w:sz w:val="24"/>
                <w:szCs w:val="24"/>
                <w14:textFill>
                  <w14:solidFill>
                    <w14:schemeClr w14:val="tx1"/>
                  </w14:solidFill>
                </w14:textFill>
              </w:rPr>
              <w:t xml:space="preserve">E </w:t>
            </w:r>
            <w:r>
              <w:rPr>
                <w:rFonts w:hint="eastAsia" w:ascii="Times New Roman" w:hAnsi="Times New Roman"/>
                <w:bCs/>
                <w:color w:val="000000" w:themeColor="text1"/>
                <w:sz w:val="24"/>
                <w:szCs w:val="24"/>
                <w14:textFill>
                  <w14:solidFill>
                    <w14:schemeClr w14:val="tx1"/>
                  </w14:solidFill>
                </w14:textFill>
              </w:rPr>
              <w:t xml:space="preserve">表示，其 </w:t>
            </w:r>
            <w:r>
              <w:rPr>
                <w:rFonts w:hint="default" w:ascii="Times New Roman" w:hAnsi="Times New Roman"/>
                <w:bCs/>
                <w:color w:val="000000" w:themeColor="text1"/>
                <w:sz w:val="24"/>
                <w:szCs w:val="24"/>
                <w14:textFill>
                  <w14:solidFill>
                    <w14:schemeClr w14:val="tx1"/>
                  </w14:solidFill>
                </w14:textFill>
              </w:rPr>
              <w:t xml:space="preserve">SI </w:t>
            </w:r>
            <w:r>
              <w:rPr>
                <w:rFonts w:hint="eastAsia" w:ascii="Times New Roman" w:hAnsi="Times New Roman"/>
                <w:bCs/>
                <w:color w:val="000000" w:themeColor="text1"/>
                <w:sz w:val="24"/>
                <w:szCs w:val="24"/>
                <w14:textFill>
                  <w14:solidFill>
                    <w14:schemeClr w14:val="tx1"/>
                  </w14:solidFill>
                </w14:textFill>
              </w:rPr>
              <w:t xml:space="preserve">的单位为 </w:t>
            </w:r>
            <w:r>
              <w:rPr>
                <w:rFonts w:hint="default" w:ascii="Times New Roman" w:hAnsi="Times New Roman"/>
                <w:bCs/>
                <w:color w:val="000000" w:themeColor="text1"/>
                <w:sz w:val="24"/>
                <w:szCs w:val="24"/>
                <w14:textFill>
                  <w14:solidFill>
                    <w14:schemeClr w14:val="tx1"/>
                  </w14:solidFill>
                </w14:textFill>
              </w:rPr>
              <w:t>kJ</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mol</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。对于双原子分子，键能在数值上等于键离解能（</w:t>
            </w:r>
            <w:r>
              <w:rPr>
                <w:rFonts w:hint="default" w:ascii="Times New Roman" w:hAnsi="Times New Roman"/>
                <w:bCs/>
                <w:i/>
                <w:iCs/>
                <w:color w:val="000000" w:themeColor="text1"/>
                <w:sz w:val="24"/>
                <w:szCs w:val="24"/>
                <w14:textFill>
                  <w14:solidFill>
                    <w14:schemeClr w14:val="tx1"/>
                  </w14:solidFill>
                </w14:textFill>
              </w:rPr>
              <w:t>D</w:t>
            </w:r>
            <w:r>
              <w:rPr>
                <w:rFonts w:hint="eastAsia" w:ascii="Times New Roman" w:hAnsi="Times New Roman"/>
                <w:bCs/>
                <w:color w:val="000000" w:themeColor="text1"/>
                <w:sz w:val="24"/>
                <w:szCs w:val="24"/>
                <w14:textFill>
                  <w14:solidFill>
                    <w14:schemeClr w14:val="tx1"/>
                  </w14:solidFill>
                </w14:textFill>
              </w:rPr>
              <w:t xml:space="preserve">）；对 </w:t>
            </w:r>
            <w:r>
              <w:rPr>
                <w:rFonts w:hint="default" w:ascii="Times New Roman" w:hAnsi="Times New Roman"/>
                <w:bCs/>
                <w:color w:val="000000" w:themeColor="text1"/>
                <w:sz w:val="24"/>
                <w:szCs w:val="24"/>
                <w14:textFill>
                  <w14:solidFill>
                    <w14:schemeClr w14:val="tx1"/>
                  </w14:solidFill>
                </w14:textFill>
              </w:rPr>
              <w:t>A</w:t>
            </w:r>
            <w:r>
              <w:rPr>
                <w:rFonts w:hint="default" w:ascii="Times New Roman" w:hAnsi="Times New Roman"/>
                <w:bCs/>
                <w:i/>
                <w:iCs/>
                <w:color w:val="000000" w:themeColor="text1"/>
                <w:sz w:val="24"/>
                <w:szCs w:val="24"/>
                <w:vertAlign w:val="subscript"/>
                <w14:textFill>
                  <w14:solidFill>
                    <w14:schemeClr w14:val="tx1"/>
                  </w14:solidFill>
                </w14:textFill>
              </w:rPr>
              <w:t>m</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或 </w:t>
            </w:r>
            <w:r>
              <w:rPr>
                <w:rFonts w:hint="default" w:ascii="Times New Roman" w:hAnsi="Times New Roman"/>
                <w:bCs/>
                <w:color w:val="000000" w:themeColor="text1"/>
                <w:sz w:val="24"/>
                <w:szCs w:val="24"/>
                <w14:textFill>
                  <w14:solidFill>
                    <w14:schemeClr w14:val="tx1"/>
                  </w14:solidFill>
                </w14:textFill>
              </w:rPr>
              <w:t>AB</w:t>
            </w:r>
            <w:r>
              <w:rPr>
                <w:rFonts w:hint="default" w:ascii="Times New Roman" w:hAnsi="Times New Roman"/>
                <w:bCs/>
                <w:i/>
                <w:iCs/>
                <w:color w:val="000000" w:themeColor="text1"/>
                <w:sz w:val="24"/>
                <w:szCs w:val="24"/>
                <w:vertAlign w:val="subscript"/>
                <w14:textFill>
                  <w14:solidFill>
                    <w14:schemeClr w14:val="tx1"/>
                  </w14:solidFill>
                </w14:textFill>
              </w:rPr>
              <w:t>n</w:t>
            </w:r>
            <w:r>
              <w:rPr>
                <w:rFonts w:hint="eastAsia" w:ascii="Times New Roman" w:hAnsi="Times New Roman"/>
                <w:bCs/>
                <w:color w:val="000000" w:themeColor="text1"/>
                <w:sz w:val="24"/>
                <w:szCs w:val="24"/>
                <w14:textFill>
                  <w14:solidFill>
                    <w14:schemeClr w14:val="tx1"/>
                  </w14:solidFill>
                </w14:textFill>
              </w:rPr>
              <w:t xml:space="preserve">类的多原子分子所指的是 </w:t>
            </w:r>
            <w:r>
              <w:rPr>
                <w:rFonts w:hint="default" w:ascii="Times New Roman" w:hAnsi="Times New Roman"/>
                <w:bCs/>
                <w:i/>
                <w:iCs/>
                <w:color w:val="000000" w:themeColor="text1"/>
                <w:sz w:val="24"/>
                <w:szCs w:val="24"/>
                <w14:textFill>
                  <w14:solidFill>
                    <w14:schemeClr w14:val="tx1"/>
                  </w14:solidFill>
                </w14:textFill>
              </w:rPr>
              <w:t xml:space="preserve">m </w:t>
            </w:r>
            <w:r>
              <w:rPr>
                <w:rFonts w:hint="eastAsia" w:ascii="Times New Roman" w:hAnsi="Times New Roman"/>
                <w:bCs/>
                <w:color w:val="000000" w:themeColor="text1"/>
                <w:sz w:val="24"/>
                <w:szCs w:val="24"/>
                <w14:textFill>
                  <w14:solidFill>
                    <w14:schemeClr w14:val="tx1"/>
                  </w14:solidFill>
                </w14:textFill>
              </w:rPr>
              <w:t xml:space="preserve">个或 </w:t>
            </w:r>
            <w:r>
              <w:rPr>
                <w:rFonts w:hint="default" w:ascii="Times New Roman" w:hAnsi="Times New Roman"/>
                <w:bCs/>
                <w:i/>
                <w:iCs/>
                <w:color w:val="000000" w:themeColor="text1"/>
                <w:sz w:val="24"/>
                <w:szCs w:val="24"/>
                <w14:textFill>
                  <w14:solidFill>
                    <w14:schemeClr w14:val="tx1"/>
                  </w14:solidFill>
                </w14:textFill>
              </w:rPr>
              <w:t xml:space="preserve">n </w:t>
            </w:r>
            <w:r>
              <w:rPr>
                <w:rFonts w:hint="eastAsia" w:ascii="Times New Roman" w:hAnsi="Times New Roman"/>
                <w:bCs/>
                <w:color w:val="000000" w:themeColor="text1"/>
                <w:sz w:val="24"/>
                <w:szCs w:val="24"/>
                <w14:textFill>
                  <w14:solidFill>
                    <w14:schemeClr w14:val="tx1"/>
                  </w14:solidFill>
                </w14:textFill>
              </w:rPr>
              <w:t xml:space="preserve">个等价键的离解能的平均键能。表 </w:t>
            </w:r>
            <w:r>
              <w:rPr>
                <w:rFonts w:hint="default" w:ascii="Times New Roman" w:hAnsi="Times New Roman"/>
                <w:bCs/>
                <w:color w:val="000000" w:themeColor="text1"/>
                <w:sz w:val="24"/>
                <w:szCs w:val="24"/>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列出了一些化学键的平均键能。从表中数据看出，共价键是一种很强的结合力。键能越大，表明该键越牢固，断裂该键所需要的能量越大。故键能可作为共价键牢固程度的参数。键能是热力学能的内函之一，化学反应中键的形成和破坏都涉及热力学能的变化。</w:t>
            </w:r>
          </w:p>
          <w:p>
            <w:pPr>
              <w:keepNext w:val="0"/>
              <w:keepLines w:val="0"/>
              <w:widowControl/>
              <w:suppressLineNumbers w:val="0"/>
              <w:spacing w:before="0" w:beforeAutospacing="0" w:after="0" w:afterAutospacing="0" w:line="360" w:lineRule="auto"/>
              <w:ind w:left="0" w:right="0" w:firstLine="482" w:firstLineChars="200"/>
              <w:jc w:val="both"/>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（三）键角（</w:t>
            </w:r>
            <w:r>
              <w:rPr>
                <w:rFonts w:hint="default" w:ascii="Times New Roman" w:hAnsi="Times New Roman"/>
                <w:b/>
                <w:bCs w:val="0"/>
                <w:i/>
                <w:iCs/>
                <w:color w:val="000000" w:themeColor="text1"/>
                <w:sz w:val="24"/>
                <w:szCs w:val="24"/>
                <w14:textFill>
                  <w14:solidFill>
                    <w14:schemeClr w14:val="tx1"/>
                  </w14:solidFill>
                </w14:textFill>
              </w:rPr>
              <w:t>θ</w:t>
            </w:r>
            <w:r>
              <w:rPr>
                <w:rFonts w:hint="eastAsia" w:ascii="Times New Roman" w:hAnsi="Times New Roman"/>
                <w:b/>
                <w:bCs w:val="0"/>
                <w:color w:val="000000" w:themeColor="text1"/>
                <w:sz w:val="24"/>
                <w:szCs w:val="24"/>
                <w14:textFill>
                  <w14:solidFill>
                    <w14:schemeClr w14:val="tx1"/>
                  </w14:solidFill>
                </w14:textFill>
              </w:rPr>
              <w:t>）</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在分子中，键与键之间的夹角，称为键角。键角是反映分子几何构型的重要因素之一。对于双原子分子，分子的形状总是直线形的。对于多原子分子，由于原子在空间排列不同，所以有不同的键角和几何构型。键角由实验测得。一般说来，如果知道一个分子中所有共价键的键长和键角，这个分子的几何构型就能确定。例如，</w:t>
            </w:r>
            <w:r>
              <w:rPr>
                <w:rFonts w:hint="default" w:ascii="Times New Roman" w:hAnsi="Times New Roman"/>
                <w:bCs/>
                <w:color w:val="000000" w:themeColor="text1"/>
                <w:sz w:val="24"/>
                <w:szCs w:val="24"/>
                <w14:textFill>
                  <w14:solidFill>
                    <w14:schemeClr w14:val="tx1"/>
                  </w14:solidFill>
                </w14:textFill>
              </w:rPr>
              <w:t>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O </w:t>
            </w:r>
            <w:r>
              <w:rPr>
                <w:rFonts w:hint="eastAsia" w:ascii="Times New Roman" w:hAnsi="Times New Roman"/>
                <w:bCs/>
                <w:color w:val="000000" w:themeColor="text1"/>
                <w:sz w:val="24"/>
                <w:szCs w:val="24"/>
                <w14:textFill>
                  <w14:solidFill>
                    <w14:schemeClr w14:val="tx1"/>
                  </w14:solidFill>
                </w14:textFill>
              </w:rPr>
              <w:t xml:space="preserve">分子中 </w:t>
            </w:r>
            <w:r>
              <w:rPr>
                <w:rFonts w:hint="default" w:ascii="Times New Roman" w:hAnsi="Times New Roman"/>
                <w:bCs/>
                <w:color w:val="000000" w:themeColor="text1"/>
                <w:sz w:val="24"/>
                <w:szCs w:val="24"/>
                <w14:textFill>
                  <w14:solidFill>
                    <w14:schemeClr w14:val="tx1"/>
                  </w14:solidFill>
                </w14:textFill>
              </w:rPr>
              <w:t>O</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H </w:t>
            </w:r>
            <w:r>
              <w:rPr>
                <w:rFonts w:hint="eastAsia" w:ascii="Times New Roman" w:hAnsi="Times New Roman"/>
                <w:bCs/>
                <w:color w:val="000000" w:themeColor="text1"/>
                <w:sz w:val="24"/>
                <w:szCs w:val="24"/>
                <w14:textFill>
                  <w14:solidFill>
                    <w14:schemeClr w14:val="tx1"/>
                  </w14:solidFill>
                </w14:textFill>
              </w:rPr>
              <w:t xml:space="preserve">键的键长和键角分别为 </w:t>
            </w:r>
            <w:r>
              <w:rPr>
                <w:rFonts w:hint="default" w:ascii="Times New Roman" w:hAnsi="Times New Roman"/>
                <w:bCs/>
                <w:color w:val="000000" w:themeColor="text1"/>
                <w:sz w:val="24"/>
                <w:szCs w:val="24"/>
                <w14:textFill>
                  <w14:solidFill>
                    <w14:schemeClr w14:val="tx1"/>
                  </w14:solidFill>
                </w14:textFill>
              </w:rPr>
              <w:t xml:space="preserve">96 pm </w:t>
            </w:r>
            <w:r>
              <w:rPr>
                <w:rFonts w:hint="eastAsia" w:ascii="Times New Roman" w:hAnsi="Times New Roman"/>
                <w:bCs/>
                <w:color w:val="000000" w:themeColor="text1"/>
                <w:sz w:val="24"/>
                <w:szCs w:val="24"/>
                <w14:textFill>
                  <w14:solidFill>
                    <w14:schemeClr w14:val="tx1"/>
                  </w14:solidFill>
                </w14:textFill>
              </w:rPr>
              <w:t>和</w:t>
            </w:r>
            <w:r>
              <w:rPr>
                <w:rFonts w:hint="default" w:ascii="Times New Roman" w:hAnsi="Times New Roman"/>
                <w:bCs/>
                <w:color w:val="000000" w:themeColor="text1"/>
                <w:sz w:val="24"/>
                <w:szCs w:val="24"/>
                <w14:textFill>
                  <w14:solidFill>
                    <w14:schemeClr w14:val="tx1"/>
                  </w14:solidFill>
                </w14:textFill>
              </w:rPr>
              <w:t>104.45°</w:t>
            </w:r>
            <w:r>
              <w:rPr>
                <w:rFonts w:hint="eastAsia" w:ascii="Times New Roman" w:hAnsi="Times New Roman"/>
                <w:bCs/>
                <w:color w:val="000000" w:themeColor="text1"/>
                <w:sz w:val="24"/>
                <w:szCs w:val="24"/>
                <w14:textFill>
                  <w14:solidFill>
                    <w14:schemeClr w14:val="tx1"/>
                  </w14:solidFill>
                </w14:textFill>
              </w:rPr>
              <w:t xml:space="preserve">，说明水分子是 </w:t>
            </w:r>
            <w:r>
              <w:rPr>
                <w:rFonts w:hint="default" w:ascii="Times New Roman" w:hAnsi="Times New Roman"/>
                <w:bCs/>
                <w:color w:val="000000" w:themeColor="text1"/>
                <w:sz w:val="24"/>
                <w:szCs w:val="24"/>
                <w14:textFill>
                  <w14:solidFill>
                    <w14:schemeClr w14:val="tx1"/>
                  </w14:solidFill>
                </w14:textFill>
              </w:rPr>
              <w:t xml:space="preserve">V </w:t>
            </w:r>
            <w:r>
              <w:rPr>
                <w:rFonts w:hint="eastAsia" w:ascii="Times New Roman" w:hAnsi="Times New Roman"/>
                <w:bCs/>
                <w:color w:val="000000" w:themeColor="text1"/>
                <w:sz w:val="24"/>
                <w:szCs w:val="24"/>
                <w14:textFill>
                  <w14:solidFill>
                    <w14:schemeClr w14:val="tx1"/>
                  </w14:solidFill>
                </w14:textFill>
              </w:rPr>
              <w:t>形结构。</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r>
              <w:rPr>
                <w:rFonts w:hint="default" w:ascii="Times New Roman" w:hAnsi="Times New Roman"/>
                <w:b/>
                <w:sz w:val="24"/>
                <w:szCs w:val="24"/>
              </w:rPr>
              <w:t>展示共价键（一），让学生更加仔细的阅读，从而激发学生的学习欲望。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pPr>
              <w:keepNext w:val="0"/>
              <w:keepLines w:val="0"/>
              <w:suppressLineNumbers w:val="0"/>
              <w:spacing w:before="0" w:beforeAutospacing="0" w:after="0" w:afterAutospacing="0" w:line="360" w:lineRule="auto"/>
              <w:ind w:left="0" w:right="0" w:firstLine="480" w:firstLineChars="200"/>
              <w:rPr>
                <w:rFonts w:hint="default" w:hAnsi="宋体" w:eastAsia="宋体"/>
                <w:bCs/>
                <w:sz w:val="24"/>
                <w:szCs w:val="24"/>
                <w:lang w:val="en-US" w:eastAsia="zh-CN"/>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【教师】第二节 杂化轨道理论与分子几何模型</w:t>
            </w:r>
          </w:p>
          <w:p>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Times New Roman" w:cs="Times New Roman"/>
                <w:bCs/>
                <w:color w:val="000000" w:themeColor="text1"/>
                <w:sz w:val="24"/>
                <w:szCs w:val="24"/>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  </w:t>
            </w:r>
            <w:r>
              <w:rPr>
                <w:rFonts w:hint="eastAsia" w:ascii="Times New Roman" w:hAnsi="Times New Roman" w:cs="Times New Roman"/>
                <w:bCs/>
                <w:color w:val="000000" w:themeColor="text1"/>
                <w:sz w:val="24"/>
                <w:szCs w:val="24"/>
                <w14:textFill>
                  <w14:solidFill>
                    <w14:schemeClr w14:val="tx1"/>
                  </w14:solidFill>
                </w14:textFill>
              </w:rPr>
              <w:t xml:space="preserve">价键理论部分说明了分子中共价键的形成，而像 </w:t>
            </w:r>
            <w:r>
              <w:rPr>
                <w:rFonts w:hint="default" w:ascii="Times New Roman" w:hAnsi="Times New Roman" w:cs="Times New Roman"/>
                <w:bCs/>
                <w:color w:val="000000" w:themeColor="text1"/>
                <w:sz w:val="24"/>
                <w:szCs w:val="24"/>
                <w14:textFill>
                  <w14:solidFill>
                    <w14:schemeClr w14:val="tx1"/>
                  </w14:solidFill>
                </w14:textFill>
              </w:rPr>
              <w:t>HgCl2</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BF3</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 xml:space="preserve">CH4 </w:t>
            </w:r>
            <w:r>
              <w:rPr>
                <w:rFonts w:hint="eastAsia" w:ascii="Times New Roman" w:hAnsi="Times New Roman" w:cs="Times New Roman"/>
                <w:bCs/>
                <w:color w:val="000000" w:themeColor="text1"/>
                <w:sz w:val="24"/>
                <w:szCs w:val="24"/>
                <w14:textFill>
                  <w14:solidFill>
                    <w14:schemeClr w14:val="tx1"/>
                  </w14:solidFill>
                </w14:textFill>
              </w:rPr>
              <w:t>等分子的成键情况却不能很好地说明，并且往往不能圆满地解释分子的几何构型。例如，</w:t>
            </w:r>
            <w:r>
              <w:rPr>
                <w:rFonts w:hint="default" w:ascii="Times New Roman" w:hAnsi="Times New Roman" w:cs="Times New Roman"/>
                <w:bCs/>
                <w:color w:val="000000" w:themeColor="text1"/>
                <w:sz w:val="24"/>
                <w:szCs w:val="24"/>
                <w14:textFill>
                  <w14:solidFill>
                    <w14:schemeClr w14:val="tx1"/>
                  </w14:solidFill>
                </w14:textFill>
              </w:rPr>
              <w:t xml:space="preserve">CH4 </w:t>
            </w:r>
            <w:r>
              <w:rPr>
                <w:rFonts w:hint="eastAsia" w:ascii="Times New Roman" w:hAnsi="Times New Roman" w:cs="Times New Roman"/>
                <w:bCs/>
                <w:color w:val="000000" w:themeColor="text1"/>
                <w:sz w:val="24"/>
                <w:szCs w:val="24"/>
                <w14:textFill>
                  <w14:solidFill>
                    <w14:schemeClr w14:val="tx1"/>
                  </w14:solidFill>
                </w14:textFill>
              </w:rPr>
              <w:t xml:space="preserve">分子中 </w:t>
            </w:r>
            <w:r>
              <w:rPr>
                <w:rFonts w:hint="default" w:ascii="Times New Roman" w:hAnsi="Times New Roman" w:cs="Times New Roman"/>
                <w:bCs/>
                <w:color w:val="000000" w:themeColor="text1"/>
                <w:sz w:val="24"/>
                <w:szCs w:val="24"/>
                <w14:textFill>
                  <w14:solidFill>
                    <w14:schemeClr w14:val="tx1"/>
                  </w14:solidFill>
                </w14:textFill>
              </w:rPr>
              <w:t>C</w:t>
            </w:r>
            <w:r>
              <w:rPr>
                <w:rFonts w:hint="eastAsia" w:ascii="Times New Roman" w:hAnsi="Times New Roman" w:cs="Times New Roman"/>
                <w:bCs/>
                <w:color w:val="000000" w:themeColor="text1"/>
                <w:sz w:val="24"/>
                <w:szCs w:val="24"/>
                <w14:textFill>
                  <w14:solidFill>
                    <w14:schemeClr w14:val="tx1"/>
                  </w14:solidFill>
                </w14:textFill>
              </w:rPr>
              <w:t xml:space="preserve">原子的电子排布式是 </w:t>
            </w:r>
            <w:r>
              <w:rPr>
                <w:rFonts w:hint="default" w:ascii="Times New Roman" w:hAnsi="Times New Roman" w:cs="Times New Roman"/>
                <w:bCs/>
                <w:color w:val="000000" w:themeColor="text1"/>
                <w:sz w:val="24"/>
                <w:szCs w:val="24"/>
                <w14:textFill>
                  <w14:solidFill>
                    <w14:schemeClr w14:val="tx1"/>
                  </w14:solidFill>
                </w14:textFill>
              </w:rPr>
              <w:t xml:space="preserve">1s2 2s2 2p2 </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 xml:space="preserve">p </w:t>
            </w:r>
            <w:r>
              <w:rPr>
                <w:rFonts w:hint="eastAsia" w:ascii="Times New Roman" w:hAnsi="Times New Roman" w:cs="Times New Roman"/>
                <w:bCs/>
                <w:color w:val="000000" w:themeColor="text1"/>
                <w:sz w:val="24"/>
                <w:szCs w:val="24"/>
                <w14:textFill>
                  <w14:solidFill>
                    <w14:schemeClr w14:val="tx1"/>
                  </w14:solidFill>
                </w14:textFill>
              </w:rPr>
              <w:t xml:space="preserve">轨道上只有 </w:t>
            </w:r>
            <w:r>
              <w:rPr>
                <w:rFonts w:hint="default" w:ascii="Times New Roman" w:hAnsi="Times New Roman" w:cs="Times New Roman"/>
                <w:bCs/>
                <w:color w:val="000000" w:themeColor="text1"/>
                <w:sz w:val="24"/>
                <w:szCs w:val="24"/>
                <w14:textFill>
                  <w14:solidFill>
                    <w14:schemeClr w14:val="tx1"/>
                  </w14:solidFill>
                </w14:textFill>
              </w:rPr>
              <w:t xml:space="preserve">2 </w:t>
            </w:r>
            <w:r>
              <w:rPr>
                <w:rFonts w:hint="eastAsia" w:ascii="Times New Roman" w:hAnsi="Times New Roman" w:cs="Times New Roman"/>
                <w:bCs/>
                <w:color w:val="000000" w:themeColor="text1"/>
                <w:sz w:val="24"/>
                <w:szCs w:val="24"/>
                <w14:textFill>
                  <w14:solidFill>
                    <w14:schemeClr w14:val="tx1"/>
                  </w14:solidFill>
                </w14:textFill>
              </w:rPr>
              <w:t xml:space="preserve">个未成对电子，按照价键理论，与 </w:t>
            </w:r>
            <w:r>
              <w:rPr>
                <w:rFonts w:hint="default" w:ascii="Times New Roman" w:hAnsi="Times New Roman" w:cs="Times New Roman"/>
                <w:bCs/>
                <w:color w:val="000000" w:themeColor="text1"/>
                <w:sz w:val="24"/>
                <w:szCs w:val="24"/>
                <w14:textFill>
                  <w14:solidFill>
                    <w14:schemeClr w14:val="tx1"/>
                  </w14:solidFill>
                </w14:textFill>
              </w:rPr>
              <w:t xml:space="preserve">H </w:t>
            </w:r>
            <w:r>
              <w:rPr>
                <w:rFonts w:hint="eastAsia" w:ascii="Times New Roman" w:hAnsi="Times New Roman" w:cs="Times New Roman"/>
                <w:bCs/>
                <w:color w:val="000000" w:themeColor="text1"/>
                <w:sz w:val="24"/>
                <w:szCs w:val="24"/>
                <w14:textFill>
                  <w14:solidFill>
                    <w14:schemeClr w14:val="tx1"/>
                  </w14:solidFill>
                </w14:textFill>
              </w:rPr>
              <w:t xml:space="preserve">原子只能形成两个 </w:t>
            </w:r>
            <w:r>
              <w:rPr>
                <w:rFonts w:hint="default" w:ascii="Times New Roman" w:hAnsi="Times New Roman" w:cs="Times New Roman"/>
                <w:bCs/>
                <w:color w:val="000000" w:themeColor="text1"/>
                <w:sz w:val="24"/>
                <w:szCs w:val="24"/>
                <w14:textFill>
                  <w14:solidFill>
                    <w14:schemeClr w14:val="tx1"/>
                  </w14:solidFill>
                </w14:textFill>
              </w:rPr>
              <w:t>C</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 xml:space="preserve">H </w:t>
            </w:r>
            <w:r>
              <w:rPr>
                <w:rFonts w:hint="eastAsia" w:ascii="Times New Roman" w:hAnsi="Times New Roman" w:cs="Times New Roman"/>
                <w:bCs/>
                <w:color w:val="000000" w:themeColor="text1"/>
                <w:sz w:val="24"/>
                <w:szCs w:val="24"/>
                <w14:textFill>
                  <w14:solidFill>
                    <w14:schemeClr w14:val="tx1"/>
                  </w14:solidFill>
                </w14:textFill>
              </w:rPr>
              <w:t xml:space="preserve">键。但经实验测定，在 </w:t>
            </w:r>
            <w:r>
              <w:rPr>
                <w:rFonts w:hint="default" w:ascii="Times New Roman" w:hAnsi="Times New Roman" w:cs="Times New Roman"/>
                <w:bCs/>
                <w:color w:val="000000" w:themeColor="text1"/>
                <w:sz w:val="24"/>
                <w:szCs w:val="24"/>
                <w14:textFill>
                  <w14:solidFill>
                    <w14:schemeClr w14:val="tx1"/>
                  </w14:solidFill>
                </w14:textFill>
              </w:rPr>
              <w:t xml:space="preserve">CH4 </w:t>
            </w:r>
            <w:r>
              <w:rPr>
                <w:rFonts w:hint="eastAsia" w:ascii="Times New Roman" w:hAnsi="Times New Roman" w:cs="Times New Roman"/>
                <w:bCs/>
                <w:color w:val="000000" w:themeColor="text1"/>
                <w:sz w:val="24"/>
                <w:szCs w:val="24"/>
                <w14:textFill>
                  <w14:solidFill>
                    <w14:schemeClr w14:val="tx1"/>
                  </w14:solidFill>
                </w14:textFill>
              </w:rPr>
              <w:t xml:space="preserve">分子中有 </w:t>
            </w:r>
            <w:r>
              <w:rPr>
                <w:rFonts w:hint="default" w:ascii="Times New Roman" w:hAnsi="Times New Roman" w:cs="Times New Roman"/>
                <w:bCs/>
                <w:color w:val="000000" w:themeColor="text1"/>
                <w:sz w:val="24"/>
                <w:szCs w:val="24"/>
                <w14:textFill>
                  <w14:solidFill>
                    <w14:schemeClr w14:val="tx1"/>
                  </w14:solidFill>
                </w14:textFill>
              </w:rPr>
              <w:t xml:space="preserve">4 </w:t>
            </w:r>
            <w:r>
              <w:rPr>
                <w:rFonts w:hint="eastAsia" w:ascii="Times New Roman" w:hAnsi="Times New Roman" w:cs="Times New Roman"/>
                <w:bCs/>
                <w:color w:val="000000" w:themeColor="text1"/>
                <w:sz w:val="24"/>
                <w:szCs w:val="24"/>
                <w14:textFill>
                  <w14:solidFill>
                    <w14:schemeClr w14:val="tx1"/>
                  </w14:solidFill>
                </w14:textFill>
              </w:rPr>
              <w:t xml:space="preserve">个 </w:t>
            </w:r>
            <w:r>
              <w:rPr>
                <w:rFonts w:hint="default" w:ascii="Times New Roman" w:hAnsi="Times New Roman" w:cs="Times New Roman"/>
                <w:bCs/>
                <w:color w:val="000000" w:themeColor="text1"/>
                <w:sz w:val="24"/>
                <w:szCs w:val="24"/>
                <w14:textFill>
                  <w14:solidFill>
                    <w14:schemeClr w14:val="tx1"/>
                  </w14:solidFill>
                </w14:textFill>
              </w:rPr>
              <w:t>C</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 xml:space="preserve">H </w:t>
            </w:r>
            <w:r>
              <w:rPr>
                <w:rFonts w:hint="eastAsia" w:ascii="Times New Roman" w:hAnsi="Times New Roman" w:cs="Times New Roman"/>
                <w:bCs/>
                <w:color w:val="000000" w:themeColor="text1"/>
                <w:sz w:val="24"/>
                <w:szCs w:val="24"/>
                <w14:textFill>
                  <w14:solidFill>
                    <w14:schemeClr w14:val="tx1"/>
                  </w14:solidFill>
                </w14:textFill>
              </w:rPr>
              <w:t xml:space="preserve">键。 </w:t>
            </w:r>
          </w:p>
          <w:p>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Times New Roman" w:cs="Times New Roman"/>
                <w:bCs/>
                <w:color w:val="000000" w:themeColor="text1"/>
                <w:sz w:val="24"/>
                <w:szCs w:val="24"/>
                <w14:textFill>
                  <w14:solidFill>
                    <w14:schemeClr w14:val="tx1"/>
                  </w14:solidFill>
                </w14:textFill>
              </w:rPr>
            </w:pPr>
            <w:r>
              <w:rPr>
                <w:rFonts w:hint="eastAsia" w:ascii="Times New Roman" w:hAnsi="Times New Roman" w:cs="Times New Roman"/>
                <w:bCs/>
                <w:color w:val="000000" w:themeColor="text1"/>
                <w:sz w:val="24"/>
                <w:szCs w:val="24"/>
                <w14:textFill>
                  <w14:solidFill>
                    <w14:schemeClr w14:val="tx1"/>
                  </w14:solidFill>
                </w14:textFill>
              </w:rPr>
              <w:t xml:space="preserve">  为了说明这一问题，有人提出激发成键的概念，即在化学反应中，</w:t>
            </w:r>
            <w:r>
              <w:rPr>
                <w:rFonts w:hint="default" w:ascii="Times New Roman" w:hAnsi="Times New Roman" w:cs="Times New Roman"/>
                <w:bCs/>
                <w:color w:val="000000" w:themeColor="text1"/>
                <w:sz w:val="24"/>
                <w:szCs w:val="24"/>
                <w14:textFill>
                  <w14:solidFill>
                    <w14:schemeClr w14:val="tx1"/>
                  </w14:solidFill>
                </w14:textFill>
              </w:rPr>
              <w:t xml:space="preserve">C </w:t>
            </w:r>
            <w:r>
              <w:rPr>
                <w:rFonts w:hint="eastAsia" w:ascii="Times New Roman" w:hAnsi="Times New Roman" w:cs="Times New Roman"/>
                <w:bCs/>
                <w:color w:val="000000" w:themeColor="text1"/>
                <w:sz w:val="24"/>
                <w:szCs w:val="24"/>
                <w14:textFill>
                  <w14:solidFill>
                    <w14:schemeClr w14:val="tx1"/>
                  </w14:solidFill>
                </w14:textFill>
              </w:rPr>
              <w:t xml:space="preserve">原子的 </w:t>
            </w:r>
            <w:r>
              <w:rPr>
                <w:rFonts w:hint="default" w:ascii="Times New Roman" w:hAnsi="Times New Roman" w:cs="Times New Roman"/>
                <w:bCs/>
                <w:color w:val="000000" w:themeColor="text1"/>
                <w:sz w:val="24"/>
                <w:szCs w:val="24"/>
                <w14:textFill>
                  <w14:solidFill>
                    <w14:schemeClr w14:val="tx1"/>
                  </w14:solidFill>
                </w14:textFill>
              </w:rPr>
              <w:t>2</w:t>
            </w:r>
            <w:r>
              <w:rPr>
                <w:rFonts w:hint="eastAsia" w:ascii="Times New Roman" w:hAnsi="Times New Roman" w:cs="Times New Roman"/>
                <w:bCs/>
                <w:color w:val="000000" w:themeColor="text1"/>
                <w:sz w:val="24"/>
                <w:szCs w:val="24"/>
                <w14:textFill>
                  <w14:solidFill>
                    <w14:schemeClr w14:val="tx1"/>
                  </w14:solidFill>
                </w14:textFill>
              </w:rPr>
              <w:t xml:space="preserve">个 </w:t>
            </w:r>
            <w:r>
              <w:rPr>
                <w:rFonts w:hint="default" w:ascii="Times New Roman" w:hAnsi="Times New Roman" w:cs="Times New Roman"/>
                <w:bCs/>
                <w:color w:val="000000" w:themeColor="text1"/>
                <w:sz w:val="24"/>
                <w:szCs w:val="24"/>
                <w14:textFill>
                  <w14:solidFill>
                    <w14:schemeClr w14:val="tx1"/>
                  </w14:solidFill>
                </w14:textFill>
              </w:rPr>
              <w:t xml:space="preserve">s </w:t>
            </w:r>
            <w:r>
              <w:rPr>
                <w:rFonts w:hint="eastAsia" w:ascii="Times New Roman" w:hAnsi="Times New Roman" w:cs="Times New Roman"/>
                <w:bCs/>
                <w:color w:val="000000" w:themeColor="text1"/>
                <w:sz w:val="24"/>
                <w:szCs w:val="24"/>
                <w14:textFill>
                  <w14:solidFill>
                    <w14:schemeClr w14:val="tx1"/>
                  </w14:solidFill>
                </w14:textFill>
              </w:rPr>
              <w:t xml:space="preserve">电子，其中有 </w:t>
            </w:r>
            <w:r>
              <w:rPr>
                <w:rFonts w:hint="default" w:ascii="Times New Roman" w:hAnsi="Times New Roman" w:cs="Times New Roman"/>
                <w:bCs/>
                <w:color w:val="000000" w:themeColor="text1"/>
                <w:sz w:val="24"/>
                <w:szCs w:val="24"/>
                <w14:textFill>
                  <w14:solidFill>
                    <w14:schemeClr w14:val="tx1"/>
                  </w14:solidFill>
                </w14:textFill>
              </w:rPr>
              <w:t xml:space="preserve">1 </w:t>
            </w:r>
            <w:r>
              <w:rPr>
                <w:rFonts w:hint="eastAsia" w:ascii="Times New Roman" w:hAnsi="Times New Roman" w:cs="Times New Roman"/>
                <w:bCs/>
                <w:color w:val="000000" w:themeColor="text1"/>
                <w:sz w:val="24"/>
                <w:szCs w:val="24"/>
                <w14:textFill>
                  <w14:solidFill>
                    <w14:schemeClr w14:val="tx1"/>
                  </w14:solidFill>
                </w14:textFill>
              </w:rPr>
              <w:t xml:space="preserve">个跃迁到 </w:t>
            </w:r>
            <w:r>
              <w:rPr>
                <w:rFonts w:hint="default" w:ascii="Times New Roman" w:hAnsi="Times New Roman" w:cs="Times New Roman"/>
                <w:bCs/>
                <w:color w:val="000000" w:themeColor="text1"/>
                <w:sz w:val="24"/>
                <w:szCs w:val="24"/>
                <w14:textFill>
                  <w14:solidFill>
                    <w14:schemeClr w14:val="tx1"/>
                  </w14:solidFill>
                </w14:textFill>
              </w:rPr>
              <w:t xml:space="preserve">2p </w:t>
            </w:r>
            <w:r>
              <w:rPr>
                <w:rFonts w:hint="eastAsia" w:ascii="Times New Roman" w:hAnsi="Times New Roman" w:cs="Times New Roman"/>
                <w:bCs/>
                <w:color w:val="000000" w:themeColor="text1"/>
                <w:sz w:val="24"/>
                <w:szCs w:val="24"/>
                <w14:textFill>
                  <w14:solidFill>
                    <w14:schemeClr w14:val="tx1"/>
                  </w14:solidFill>
                </w14:textFill>
              </w:rPr>
              <w:t xml:space="preserve">轨道上去，使价电子层内具有 </w:t>
            </w:r>
            <w:r>
              <w:rPr>
                <w:rFonts w:hint="default" w:ascii="Times New Roman" w:hAnsi="Times New Roman" w:cs="Times New Roman"/>
                <w:bCs/>
                <w:color w:val="000000" w:themeColor="text1"/>
                <w:sz w:val="24"/>
                <w:szCs w:val="24"/>
                <w14:textFill>
                  <w14:solidFill>
                    <w14:schemeClr w14:val="tx1"/>
                  </w14:solidFill>
                </w14:textFill>
              </w:rPr>
              <w:t xml:space="preserve">4 </w:t>
            </w:r>
            <w:r>
              <w:rPr>
                <w:rFonts w:hint="eastAsia" w:ascii="Times New Roman" w:hAnsi="Times New Roman" w:cs="Times New Roman"/>
                <w:bCs/>
                <w:color w:val="000000" w:themeColor="text1"/>
                <w:sz w:val="24"/>
                <w:szCs w:val="24"/>
                <w14:textFill>
                  <w14:solidFill>
                    <w14:schemeClr w14:val="tx1"/>
                  </w14:solidFill>
                </w14:textFill>
              </w:rPr>
              <w:t xml:space="preserve">个未成对电子，这样就可能形成 </w:t>
            </w:r>
            <w:r>
              <w:rPr>
                <w:rFonts w:hint="default" w:ascii="Times New Roman" w:hAnsi="Times New Roman" w:cs="Times New Roman"/>
                <w:bCs/>
                <w:color w:val="000000" w:themeColor="text1"/>
                <w:sz w:val="24"/>
                <w:szCs w:val="24"/>
                <w14:textFill>
                  <w14:solidFill>
                    <w14:schemeClr w14:val="tx1"/>
                  </w14:solidFill>
                </w14:textFill>
              </w:rPr>
              <w:t xml:space="preserve">4 </w:t>
            </w:r>
            <w:r>
              <w:rPr>
                <w:rFonts w:hint="eastAsia" w:ascii="Times New Roman" w:hAnsi="Times New Roman" w:cs="Times New Roman"/>
                <w:bCs/>
                <w:color w:val="000000" w:themeColor="text1"/>
                <w:sz w:val="24"/>
                <w:szCs w:val="24"/>
                <w14:textFill>
                  <w14:solidFill>
                    <w14:schemeClr w14:val="tx1"/>
                  </w14:solidFill>
                </w14:textFill>
              </w:rPr>
              <w:t xml:space="preserve">个 </w:t>
            </w:r>
            <w:r>
              <w:rPr>
                <w:rFonts w:hint="default" w:ascii="Times New Roman" w:hAnsi="Times New Roman" w:cs="Times New Roman"/>
                <w:bCs/>
                <w:color w:val="000000" w:themeColor="text1"/>
                <w:sz w:val="24"/>
                <w:szCs w:val="24"/>
                <w14:textFill>
                  <w14:solidFill>
                    <w14:schemeClr w14:val="tx1"/>
                  </w14:solidFill>
                </w14:textFill>
              </w:rPr>
              <w:t>C</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 xml:space="preserve">H </w:t>
            </w:r>
            <w:r>
              <w:rPr>
                <w:rFonts w:hint="eastAsia" w:ascii="Times New Roman" w:hAnsi="Times New Roman" w:cs="Times New Roman"/>
                <w:bCs/>
                <w:color w:val="000000" w:themeColor="text1"/>
                <w:sz w:val="24"/>
                <w:szCs w:val="24"/>
                <w14:textFill>
                  <w14:solidFill>
                    <w14:schemeClr w14:val="tx1"/>
                  </w14:solidFill>
                </w14:textFill>
              </w:rPr>
              <w:t xml:space="preserve">键。但是问题并没有完全解决。由于 </w:t>
            </w:r>
            <w:r>
              <w:rPr>
                <w:rFonts w:hint="default" w:ascii="Times New Roman" w:hAnsi="Times New Roman" w:cs="Times New Roman"/>
                <w:bCs/>
                <w:color w:val="000000" w:themeColor="text1"/>
                <w:sz w:val="24"/>
                <w:szCs w:val="24"/>
                <w14:textFill>
                  <w14:solidFill>
                    <w14:schemeClr w14:val="tx1"/>
                  </w14:solidFill>
                </w14:textFill>
              </w:rPr>
              <w:t xml:space="preserve">s </w:t>
            </w:r>
            <w:r>
              <w:rPr>
                <w:rFonts w:hint="eastAsia" w:ascii="Times New Roman" w:hAnsi="Times New Roman" w:cs="Times New Roman"/>
                <w:bCs/>
                <w:color w:val="000000" w:themeColor="text1"/>
                <w:sz w:val="24"/>
                <w:szCs w:val="24"/>
                <w14:textFill>
                  <w14:solidFill>
                    <w14:schemeClr w14:val="tx1"/>
                  </w14:solidFill>
                </w14:textFill>
              </w:rPr>
              <w:t xml:space="preserve">轨道和 </w:t>
            </w:r>
            <w:r>
              <w:rPr>
                <w:rFonts w:hint="default" w:ascii="Times New Roman" w:hAnsi="Times New Roman" w:cs="Times New Roman"/>
                <w:bCs/>
                <w:color w:val="000000" w:themeColor="text1"/>
                <w:sz w:val="24"/>
                <w:szCs w:val="24"/>
                <w14:textFill>
                  <w14:solidFill>
                    <w14:schemeClr w14:val="tx1"/>
                  </w14:solidFill>
                </w14:textFill>
              </w:rPr>
              <w:t xml:space="preserve">p </w:t>
            </w:r>
            <w:r>
              <w:rPr>
                <w:rFonts w:hint="eastAsia" w:ascii="Times New Roman" w:hAnsi="Times New Roman" w:cs="Times New Roman"/>
                <w:bCs/>
                <w:color w:val="000000" w:themeColor="text1"/>
                <w:sz w:val="24"/>
                <w:szCs w:val="24"/>
                <w14:textFill>
                  <w14:solidFill>
                    <w14:schemeClr w14:val="tx1"/>
                  </w14:solidFill>
                </w14:textFill>
              </w:rPr>
              <w:t>轨道能级不同，这</w:t>
            </w:r>
            <w:r>
              <w:rPr>
                <w:rFonts w:hint="default" w:ascii="Times New Roman" w:hAnsi="Times New Roman" w:cs="Times New Roman"/>
                <w:bCs/>
                <w:color w:val="000000" w:themeColor="text1"/>
                <w:sz w:val="24"/>
                <w:szCs w:val="24"/>
                <w14:textFill>
                  <w14:solidFill>
                    <w14:schemeClr w14:val="tx1"/>
                  </w14:solidFill>
                </w14:textFill>
              </w:rPr>
              <w:t xml:space="preserve">4 </w:t>
            </w:r>
            <w:r>
              <w:rPr>
                <w:rFonts w:hint="eastAsia" w:ascii="Times New Roman" w:hAnsi="Times New Roman" w:cs="Times New Roman"/>
                <w:bCs/>
                <w:color w:val="000000" w:themeColor="text1"/>
                <w:sz w:val="24"/>
                <w:szCs w:val="24"/>
                <w14:textFill>
                  <w14:solidFill>
                    <w14:schemeClr w14:val="tx1"/>
                  </w14:solidFill>
                </w14:textFill>
              </w:rPr>
              <w:t xml:space="preserve">个 </w:t>
            </w:r>
            <w:r>
              <w:rPr>
                <w:rFonts w:hint="default" w:ascii="Times New Roman" w:hAnsi="Times New Roman" w:cs="Times New Roman"/>
                <w:bCs/>
                <w:color w:val="000000" w:themeColor="text1"/>
                <w:sz w:val="24"/>
                <w:szCs w:val="24"/>
                <w14:textFill>
                  <w14:solidFill>
                    <w14:schemeClr w14:val="tx1"/>
                  </w14:solidFill>
                </w14:textFill>
              </w:rPr>
              <w:t>C</w:t>
            </w:r>
            <w:r>
              <w:rPr>
                <w:rFonts w:hint="eastAsia" w:ascii="Times New Roman" w:hAnsi="Times New Roman" w:cs="Times New Roman"/>
                <w:bCs/>
                <w:color w:val="000000" w:themeColor="text1"/>
                <w:sz w:val="24"/>
                <w:szCs w:val="24"/>
                <w14:textFill>
                  <w14:solidFill>
                    <w14:schemeClr w14:val="tx1"/>
                  </w14:solidFill>
                </w14:textFill>
              </w:rPr>
              <w:t>—</w:t>
            </w:r>
            <w:r>
              <w:rPr>
                <w:rFonts w:hint="default" w:ascii="Times New Roman" w:hAnsi="Times New Roman" w:cs="Times New Roman"/>
                <w:bCs/>
                <w:color w:val="000000" w:themeColor="text1"/>
                <w:sz w:val="24"/>
                <w:szCs w:val="24"/>
                <w14:textFill>
                  <w14:solidFill>
                    <w14:schemeClr w14:val="tx1"/>
                  </w14:solidFill>
                </w14:textFill>
              </w:rPr>
              <w:t xml:space="preserve">H </w:t>
            </w:r>
            <w:r>
              <w:rPr>
                <w:rFonts w:hint="eastAsia" w:ascii="Times New Roman" w:hAnsi="Times New Roman" w:cs="Times New Roman"/>
                <w:bCs/>
                <w:color w:val="000000" w:themeColor="text1"/>
                <w:sz w:val="24"/>
                <w:szCs w:val="24"/>
                <w14:textFill>
                  <w14:solidFill>
                    <w14:schemeClr w14:val="tx1"/>
                  </w14:solidFill>
                </w14:textFill>
              </w:rPr>
              <w:t xml:space="preserve">键的键能和键角不应相同。而实验测知 </w:t>
            </w:r>
            <w:r>
              <w:rPr>
                <w:rFonts w:hint="default" w:ascii="Times New Roman" w:hAnsi="Times New Roman" w:cs="Times New Roman"/>
                <w:bCs/>
                <w:color w:val="000000" w:themeColor="text1"/>
                <w:sz w:val="24"/>
                <w:szCs w:val="24"/>
                <w14:textFill>
                  <w14:solidFill>
                    <w14:schemeClr w14:val="tx1"/>
                  </w14:solidFill>
                </w14:textFill>
              </w:rPr>
              <w:t xml:space="preserve">CH4 </w:t>
            </w:r>
            <w:r>
              <w:rPr>
                <w:rFonts w:hint="eastAsia" w:ascii="Times New Roman" w:hAnsi="Times New Roman" w:cs="Times New Roman"/>
                <w:bCs/>
                <w:color w:val="000000" w:themeColor="text1"/>
                <w:sz w:val="24"/>
                <w:szCs w:val="24"/>
                <w14:textFill>
                  <w14:solidFill>
                    <w14:schemeClr w14:val="tx1"/>
                  </w14:solidFill>
                </w14:textFill>
              </w:rPr>
              <w:t>分子中的键长、键角却是相同的，</w:t>
            </w:r>
            <w:r>
              <w:rPr>
                <w:rFonts w:hint="default" w:ascii="Times New Roman" w:hAnsi="Times New Roman" w:cs="Times New Roman"/>
                <w:bCs/>
                <w:color w:val="000000" w:themeColor="text1"/>
                <w:sz w:val="24"/>
                <w:szCs w:val="24"/>
                <w14:textFill>
                  <w14:solidFill>
                    <w14:schemeClr w14:val="tx1"/>
                  </w14:solidFill>
                </w14:textFill>
              </w:rPr>
              <w:t xml:space="preserve">CH4 </w:t>
            </w:r>
            <w:r>
              <w:rPr>
                <w:rFonts w:hint="eastAsia" w:ascii="Times New Roman" w:hAnsi="Times New Roman" w:cs="Times New Roman"/>
                <w:bCs/>
                <w:color w:val="000000" w:themeColor="text1"/>
                <w:sz w:val="24"/>
                <w:szCs w:val="24"/>
                <w14:textFill>
                  <w14:solidFill>
                    <w14:schemeClr w14:val="tx1"/>
                  </w14:solidFill>
                </w14:textFill>
              </w:rPr>
              <w:t>分子的构型是正四面体，</w:t>
            </w:r>
            <w:r>
              <w:rPr>
                <w:rFonts w:hint="default" w:ascii="Times New Roman" w:hAnsi="Times New Roman" w:cs="Times New Roman"/>
                <w:bCs/>
                <w:color w:val="000000" w:themeColor="text1"/>
                <w:sz w:val="24"/>
                <w:szCs w:val="24"/>
                <w14:textFill>
                  <w14:solidFill>
                    <w14:schemeClr w14:val="tx1"/>
                  </w14:solidFill>
                </w14:textFill>
              </w:rPr>
              <w:t xml:space="preserve">C </w:t>
            </w:r>
            <w:r>
              <w:rPr>
                <w:rFonts w:hint="eastAsia" w:ascii="Times New Roman" w:hAnsi="Times New Roman" w:cs="Times New Roman"/>
                <w:bCs/>
                <w:color w:val="000000" w:themeColor="text1"/>
                <w:sz w:val="24"/>
                <w:szCs w:val="24"/>
                <w14:textFill>
                  <w14:solidFill>
                    <w14:schemeClr w14:val="tx1"/>
                  </w14:solidFill>
                </w14:textFill>
              </w:rPr>
              <w:t>原子位于正四面体中心，</w:t>
            </w:r>
            <w:r>
              <w:rPr>
                <w:rFonts w:hint="default" w:ascii="Times New Roman" w:hAnsi="Times New Roman" w:cs="Times New Roman"/>
                <w:bCs/>
                <w:color w:val="000000" w:themeColor="text1"/>
                <w:sz w:val="24"/>
                <w:szCs w:val="24"/>
                <w14:textFill>
                  <w14:solidFill>
                    <w14:schemeClr w14:val="tx1"/>
                  </w14:solidFill>
                </w14:textFill>
              </w:rPr>
              <w:t xml:space="preserve">H </w:t>
            </w:r>
            <w:r>
              <w:rPr>
                <w:rFonts w:hint="eastAsia" w:ascii="Times New Roman" w:hAnsi="Times New Roman" w:cs="Times New Roman"/>
                <w:bCs/>
                <w:color w:val="000000" w:themeColor="text1"/>
                <w:sz w:val="24"/>
                <w:szCs w:val="24"/>
                <w14:textFill>
                  <w14:solidFill>
                    <w14:schemeClr w14:val="tx1"/>
                  </w14:solidFill>
                </w14:textFill>
              </w:rPr>
              <w:t xml:space="preserve">原子分别位于四面体的顶点。 </w:t>
            </w:r>
          </w:p>
          <w:p>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Times New Roman" w:cs="Times New Roman"/>
                <w:bCs/>
                <w:color w:val="000000" w:themeColor="text1"/>
                <w:sz w:val="24"/>
                <w:szCs w:val="24"/>
                <w14:textFill>
                  <w14:solidFill>
                    <w14:schemeClr w14:val="tx1"/>
                  </w14:solidFill>
                </w14:textFill>
              </w:rPr>
            </w:pPr>
            <w:r>
              <w:rPr>
                <w:rFonts w:hint="eastAsia" w:ascii="Times New Roman" w:hAnsi="Times New Roman" w:cs="Times New Roman"/>
                <w:bCs/>
                <w:color w:val="000000" w:themeColor="text1"/>
                <w:sz w:val="24"/>
                <w:szCs w:val="24"/>
                <w14:textFill>
                  <w14:solidFill>
                    <w14:schemeClr w14:val="tx1"/>
                  </w14:solidFill>
                </w14:textFill>
              </w:rPr>
              <w:t xml:space="preserve">  解决上述矛盾，</w:t>
            </w:r>
            <w:r>
              <w:rPr>
                <w:rFonts w:hint="default" w:ascii="Times New Roman" w:hAnsi="Times New Roman" w:cs="Times New Roman"/>
                <w:bCs/>
                <w:color w:val="000000" w:themeColor="text1"/>
                <w:sz w:val="24"/>
                <w:szCs w:val="24"/>
                <w14:textFill>
                  <w14:solidFill>
                    <w14:schemeClr w14:val="tx1"/>
                  </w14:solidFill>
                </w14:textFill>
              </w:rPr>
              <w:t>1931</w:t>
            </w:r>
            <w:r>
              <w:rPr>
                <w:rFonts w:hint="eastAsia" w:ascii="Times New Roman" w:hAnsi="Times New Roman" w:cs="Times New Roman"/>
                <w:bCs/>
                <w:color w:val="000000" w:themeColor="text1"/>
                <w:sz w:val="24"/>
                <w:szCs w:val="24"/>
                <w14:textFill>
                  <w14:solidFill>
                    <w14:schemeClr w14:val="tx1"/>
                  </w14:solidFill>
                </w14:textFill>
              </w:rPr>
              <w:t>年鲍林和斯莱脱在价键理论的基础上，提出杂化轨道理论。</w:t>
            </w:r>
          </w:p>
          <w:p>
            <w:pPr>
              <w:keepNext w:val="0"/>
              <w:keepLines w:val="0"/>
              <w:suppressLineNumbers w:val="0"/>
              <w:spacing w:before="0" w:beforeAutospacing="0" w:after="0" w:afterAutospacing="0" w:line="360" w:lineRule="auto"/>
              <w:ind w:left="0" w:right="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 xml:space="preserve">一、杂化理论概要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杂化轨道的概念是从电子具有波动性及波的叠加原理引出来的。它认为一个原子和周围原子成键时所用的轨道不是原来纯粹的 </w:t>
            </w:r>
            <w:r>
              <w:rPr>
                <w:rFonts w:hint="default" w:ascii="宋体" w:hAnsi="宋体" w:cs="宋体"/>
                <w:bCs/>
                <w:color w:val="000000" w:themeColor="text1"/>
                <w:sz w:val="24"/>
                <w:szCs w:val="24"/>
                <w:lang w:bidi="ar"/>
                <w14:textFill>
                  <w14:solidFill>
                    <w14:schemeClr w14:val="tx1"/>
                  </w14:solidFill>
                </w14:textFill>
              </w:rPr>
              <w:t xml:space="preserve">s </w:t>
            </w:r>
            <w:r>
              <w:rPr>
                <w:rFonts w:hint="eastAsia" w:ascii="宋体" w:hAnsi="宋体" w:cs="宋体"/>
                <w:bCs/>
                <w:color w:val="000000" w:themeColor="text1"/>
                <w:sz w:val="24"/>
                <w:szCs w:val="24"/>
                <w:lang w:bidi="ar"/>
                <w14:textFill>
                  <w14:solidFill>
                    <w14:schemeClr w14:val="tx1"/>
                  </w14:solidFill>
                </w14:textFill>
              </w:rPr>
              <w:t xml:space="preserve">轨道或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而是若干各能量相近的不同类型的原子轨道经过叠加，重新分配能量和调整伸展方向以满足成键的需要，组合成同等数目的、成键能力更强的新轨道。这种过程就称为原子轨道杂化，所得的新轨道称为杂化原子轨道，或简称为杂化轨道。道经杂化后，其角度分布及形状均发生了变化，形成的杂化轨道形状一头大、一头小，大的一头与另一原子成键时，原子轨道可以得到更大程度的重叠，所以杂化轨道的成键能力比未杂化前更强（图 </w:t>
            </w:r>
            <w:r>
              <w:rPr>
                <w:rFonts w:hint="default" w:ascii="宋体" w:hAnsi="宋体" w:cs="宋体"/>
                <w:bCs/>
                <w:color w:val="000000" w:themeColor="text1"/>
                <w:sz w:val="24"/>
                <w:szCs w:val="24"/>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7</w:t>
            </w:r>
            <w:r>
              <w:rPr>
                <w:rFonts w:hint="eastAsia" w:ascii="宋体" w:hAnsi="宋体" w:cs="宋体"/>
                <w:bCs/>
                <w:color w:val="000000" w:themeColor="text1"/>
                <w:sz w:val="24"/>
                <w:szCs w:val="24"/>
                <w:lang w:bidi="ar"/>
                <w14:textFill>
                  <w14:solidFill>
                    <w14:schemeClr w14:val="tx1"/>
                  </w14:solidFill>
                </w14:textFill>
              </w:rPr>
              <w:t>），使系统能量降低得更多，生成的分子也更加稳定。因此杂化轨道理论认为原子轨道在成键时会采取杂化方式。</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杂化轨道类型与分子的几何构型有密切关系，由 </w:t>
            </w:r>
            <w:r>
              <w:rPr>
                <w:rFonts w:hint="default" w:ascii="宋体" w:hAnsi="宋体" w:cs="宋体"/>
                <w:bCs/>
                <w:color w:val="000000" w:themeColor="text1"/>
                <w:sz w:val="24"/>
                <w:szCs w:val="24"/>
                <w:lang w:bidi="ar"/>
                <w14:textFill>
                  <w14:solidFill>
                    <w14:schemeClr w14:val="tx1"/>
                  </w14:solidFill>
                </w14:textFill>
              </w:rPr>
              <w:t xml:space="preserve">s </w:t>
            </w:r>
            <w:r>
              <w:rPr>
                <w:rFonts w:hint="eastAsia" w:ascii="宋体" w:hAnsi="宋体" w:cs="宋体"/>
                <w:bCs/>
                <w:color w:val="000000" w:themeColor="text1"/>
                <w:sz w:val="24"/>
                <w:szCs w:val="24"/>
                <w:lang w:bidi="ar"/>
                <w14:textFill>
                  <w14:solidFill>
                    <w14:schemeClr w14:val="tx1"/>
                  </w14:solidFill>
                </w14:textFill>
              </w:rPr>
              <w:t xml:space="preserve">轨道和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轨道组合形成杂化轨道的过程成为 </w:t>
            </w:r>
            <w:r>
              <w:rPr>
                <w:rFonts w:hint="default" w:ascii="宋体" w:hAnsi="宋体" w:cs="宋体"/>
                <w:bCs/>
                <w:color w:val="000000" w:themeColor="text1"/>
                <w:sz w:val="24"/>
                <w:szCs w:val="24"/>
                <w:lang w:bidi="ar"/>
                <w14:textFill>
                  <w14:solidFill>
                    <w14:schemeClr w14:val="tx1"/>
                  </w14:solidFill>
                </w14:textFill>
              </w:rPr>
              <w:t xml:space="preserve">sp </w:t>
            </w:r>
            <w:r>
              <w:rPr>
                <w:rFonts w:hint="eastAsia" w:ascii="宋体" w:hAnsi="宋体" w:cs="宋体"/>
                <w:bCs/>
                <w:color w:val="000000" w:themeColor="text1"/>
                <w:sz w:val="24"/>
                <w:szCs w:val="24"/>
                <w:lang w:bidi="ar"/>
                <w14:textFill>
                  <w14:solidFill>
                    <w14:schemeClr w14:val="tx1"/>
                  </w14:solidFill>
                </w14:textFill>
              </w:rPr>
              <w:t xml:space="preserve">杂化。同一原子中同一价电子层有三个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轨道，根据组合中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轨道的数目不同，</w:t>
            </w:r>
            <w:r>
              <w:rPr>
                <w:rFonts w:hint="default" w:ascii="宋体" w:hAnsi="宋体" w:cs="宋体"/>
                <w:bCs/>
                <w:color w:val="000000" w:themeColor="text1"/>
                <w:sz w:val="24"/>
                <w:szCs w:val="24"/>
                <w:lang w:bidi="ar"/>
                <w14:textFill>
                  <w14:solidFill>
                    <w14:schemeClr w14:val="tx1"/>
                  </w14:solidFill>
                </w14:textFill>
              </w:rPr>
              <w:t xml:space="preserve">sp </w:t>
            </w:r>
            <w:r>
              <w:rPr>
                <w:rFonts w:hint="eastAsia" w:ascii="宋体" w:hAnsi="宋体" w:cs="宋体"/>
                <w:bCs/>
                <w:color w:val="000000" w:themeColor="text1"/>
                <w:sz w:val="24"/>
                <w:szCs w:val="24"/>
                <w:lang w:bidi="ar"/>
                <w14:textFill>
                  <w14:solidFill>
                    <w14:schemeClr w14:val="tx1"/>
                  </w14:solidFill>
                </w14:textFill>
              </w:rPr>
              <w:t xml:space="preserve">杂化可分为 </w:t>
            </w:r>
            <w:r>
              <w:rPr>
                <w:rFonts w:hint="default" w:ascii="宋体" w:hAnsi="宋体" w:cs="宋体"/>
                <w:bCs/>
                <w:color w:val="000000" w:themeColor="text1"/>
                <w:sz w:val="24"/>
                <w:szCs w:val="24"/>
                <w:lang w:bidi="ar"/>
                <w14:textFill>
                  <w14:solidFill>
                    <w14:schemeClr w14:val="tx1"/>
                  </w14:solidFill>
                </w14:textFill>
              </w:rPr>
              <w:t>sp</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sp</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sp</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杂化三种类型。</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 xml:space="preserve">二、sp 杂化轨道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sp</w:t>
            </w:r>
            <w:r>
              <w:rPr>
                <w:rFonts w:hint="eastAsia" w:ascii="宋体" w:hAnsi="宋体" w:cs="宋体"/>
                <w:bCs/>
                <w:color w:val="000000" w:themeColor="text1"/>
                <w:sz w:val="24"/>
                <w:szCs w:val="24"/>
                <w:lang w:bidi="ar"/>
                <w14:textFill>
                  <w14:solidFill>
                    <w14:schemeClr w14:val="tx1"/>
                  </w14:solidFill>
                </w14:textFill>
              </w:rPr>
              <w:t xml:space="preserve">（实际是 </w:t>
            </w:r>
            <w:r>
              <w:rPr>
                <w:rFonts w:hint="default" w:ascii="宋体" w:hAnsi="宋体" w:cs="宋体"/>
                <w:bCs/>
                <w:color w:val="000000" w:themeColor="text1"/>
                <w:sz w:val="24"/>
                <w:szCs w:val="24"/>
                <w:lang w:bidi="ar"/>
                <w14:textFill>
                  <w14:solidFill>
                    <w14:schemeClr w14:val="tx1"/>
                  </w14:solidFill>
                </w14:textFill>
              </w:rPr>
              <w:t xml:space="preserve">sp1 </w:t>
            </w:r>
            <w:r>
              <w:rPr>
                <w:rFonts w:hint="eastAsia" w:ascii="宋体" w:hAnsi="宋体" w:cs="宋体"/>
                <w:bCs/>
                <w:color w:val="000000" w:themeColor="text1"/>
                <w:sz w:val="24"/>
                <w:szCs w:val="24"/>
                <w:lang w:bidi="ar"/>
                <w14:textFill>
                  <w14:solidFill>
                    <w14:schemeClr w14:val="tx1"/>
                  </w14:solidFill>
                </w14:textFill>
              </w:rPr>
              <w:t xml:space="preserve">）杂化是同一原子的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 xml:space="preserve">s </w:t>
            </w:r>
            <w:r>
              <w:rPr>
                <w:rFonts w:hint="eastAsia" w:ascii="宋体" w:hAnsi="宋体" w:cs="宋体"/>
                <w:bCs/>
                <w:color w:val="000000" w:themeColor="text1"/>
                <w:sz w:val="24"/>
                <w:szCs w:val="24"/>
                <w:lang w:bidi="ar"/>
                <w14:textFill>
                  <w14:solidFill>
                    <w14:schemeClr w14:val="tx1"/>
                  </w14:solidFill>
                </w14:textFill>
              </w:rPr>
              <w:t xml:space="preserve">轨道和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轨道之间进行的杂化，形成</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个等价的 </w:t>
            </w:r>
            <w:r>
              <w:rPr>
                <w:rFonts w:hint="default" w:ascii="宋体" w:hAnsi="宋体" w:cs="宋体"/>
                <w:bCs/>
                <w:color w:val="000000" w:themeColor="text1"/>
                <w:sz w:val="24"/>
                <w:szCs w:val="24"/>
                <w:lang w:bidi="ar"/>
                <w14:textFill>
                  <w14:solidFill>
                    <w14:schemeClr w14:val="tx1"/>
                  </w14:solidFill>
                </w14:textFill>
              </w:rPr>
              <w:t xml:space="preserve">sp </w:t>
            </w:r>
            <w:r>
              <w:rPr>
                <w:rFonts w:hint="eastAsia" w:ascii="宋体" w:hAnsi="宋体" w:cs="宋体"/>
                <w:bCs/>
                <w:color w:val="000000" w:themeColor="text1"/>
                <w:sz w:val="24"/>
                <w:szCs w:val="24"/>
                <w:lang w:bidi="ar"/>
                <w14:textFill>
                  <w14:solidFill>
                    <w14:schemeClr w14:val="tx1"/>
                  </w14:solidFill>
                </w14:textFill>
              </w:rPr>
              <w:t xml:space="preserve">杂化轨道，每个 </w:t>
            </w:r>
            <w:r>
              <w:rPr>
                <w:rFonts w:hint="default" w:ascii="宋体" w:hAnsi="宋体" w:cs="宋体"/>
                <w:bCs/>
                <w:color w:val="000000" w:themeColor="text1"/>
                <w:sz w:val="24"/>
                <w:szCs w:val="24"/>
                <w:lang w:bidi="ar"/>
                <w14:textFill>
                  <w14:solidFill>
                    <w14:schemeClr w14:val="tx1"/>
                  </w14:solidFill>
                </w14:textFill>
              </w:rPr>
              <w:t xml:space="preserve">sp </w:t>
            </w:r>
            <w:r>
              <w:rPr>
                <w:rFonts w:hint="eastAsia" w:ascii="宋体" w:hAnsi="宋体" w:cs="宋体"/>
                <w:bCs/>
                <w:color w:val="000000" w:themeColor="text1"/>
                <w:sz w:val="24"/>
                <w:szCs w:val="24"/>
                <w:lang w:bidi="ar"/>
                <w14:textFill>
                  <w14:solidFill>
                    <w14:schemeClr w14:val="tx1"/>
                  </w14:solidFill>
                </w14:textFill>
              </w:rPr>
              <w:t>杂化轨道含1/2 s、1/2</w:t>
            </w:r>
            <w:r>
              <w:rPr>
                <w:rFonts w:hint="default" w:ascii="宋体" w:hAnsi="宋体" w:cs="宋体"/>
                <w:bCs/>
                <w:color w:val="000000" w:themeColor="text1"/>
                <w:sz w:val="24"/>
                <w:szCs w:val="24"/>
                <w:lang w:bidi="ar"/>
                <w14:textFill>
                  <w14:solidFill>
                    <w14:schemeClr w14:val="tx1"/>
                  </w14:solidFill>
                </w14:textFill>
              </w:rPr>
              <w:t>p</w:t>
            </w:r>
            <w:r>
              <w:rPr>
                <w:rFonts w:hint="eastAsia" w:ascii="宋体" w:hAnsi="宋体" w:cs="宋体"/>
                <w:bCs/>
                <w:color w:val="000000" w:themeColor="text1"/>
                <w:sz w:val="24"/>
                <w:szCs w:val="24"/>
                <w:lang w:bidi="ar"/>
                <w14:textFill>
                  <w14:solidFill>
                    <w14:schemeClr w14:val="tx1"/>
                  </w14:solidFill>
                </w14:textFill>
              </w:rPr>
              <w:t>成分。</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以 </w:t>
            </w:r>
            <w:r>
              <w:rPr>
                <w:rFonts w:hint="default" w:ascii="宋体" w:hAnsi="宋体" w:cs="宋体"/>
                <w:bCs/>
                <w:color w:val="000000" w:themeColor="text1"/>
                <w:sz w:val="24"/>
                <w:szCs w:val="24"/>
                <w:lang w:bidi="ar"/>
                <w14:textFill>
                  <w14:solidFill>
                    <w14:schemeClr w14:val="tx1"/>
                  </w14:solidFill>
                </w14:textFill>
              </w:rPr>
              <w:t>HgCl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分子的形成为例，实验测得 </w:t>
            </w:r>
            <w:r>
              <w:rPr>
                <w:rFonts w:hint="default" w:ascii="宋体" w:hAnsi="宋体" w:cs="宋体"/>
                <w:bCs/>
                <w:color w:val="000000" w:themeColor="text1"/>
                <w:sz w:val="24"/>
                <w:szCs w:val="24"/>
                <w:lang w:bidi="ar"/>
                <w14:textFill>
                  <w14:solidFill>
                    <w14:schemeClr w14:val="tx1"/>
                  </w14:solidFill>
                </w14:textFill>
              </w:rPr>
              <w:t>HgCl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的分子构型为直线形，键角为 </w:t>
            </w:r>
            <w:r>
              <w:rPr>
                <w:rFonts w:hint="default" w:ascii="宋体" w:hAnsi="宋体" w:cs="宋体"/>
                <w:bCs/>
                <w:color w:val="000000" w:themeColor="text1"/>
                <w:sz w:val="24"/>
                <w:szCs w:val="24"/>
                <w:lang w:bidi="ar"/>
                <w14:textFill>
                  <w14:solidFill>
                    <w14:schemeClr w14:val="tx1"/>
                  </w14:solidFill>
                </w14:textFill>
              </w:rPr>
              <w:t>180°</w:t>
            </w:r>
            <w:r>
              <w:rPr>
                <w:rFonts w:hint="eastAsia" w:ascii="宋体" w:hAnsi="宋体" w:cs="宋体"/>
                <w:bCs/>
                <w:color w:val="000000" w:themeColor="text1"/>
                <w:sz w:val="24"/>
                <w:szCs w:val="24"/>
                <w:lang w:bidi="ar"/>
                <w14:textFill>
                  <w14:solidFill>
                    <w14:schemeClr w14:val="tx1"/>
                  </w14:solidFill>
                </w14:textFill>
              </w:rPr>
              <w:t xml:space="preserve">。该分子的形成过程如下：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Hg </w:t>
            </w:r>
            <w:r>
              <w:rPr>
                <w:rFonts w:hint="eastAsia" w:ascii="宋体" w:hAnsi="宋体" w:cs="宋体"/>
                <w:bCs/>
                <w:color w:val="000000" w:themeColor="text1"/>
                <w:sz w:val="24"/>
                <w:szCs w:val="24"/>
                <w:lang w:bidi="ar"/>
                <w14:textFill>
                  <w14:solidFill>
                    <w14:schemeClr w14:val="tx1"/>
                  </w14:solidFill>
                </w14:textFill>
              </w:rPr>
              <w:t>原子的价层电子为</w:t>
            </w:r>
            <w:r>
              <w:rPr>
                <w:rFonts w:hint="default" w:ascii="宋体" w:hAnsi="宋体" w:cs="宋体"/>
                <w:bCs/>
                <w:color w:val="000000" w:themeColor="text1"/>
                <w:sz w:val="24"/>
                <w:szCs w:val="24"/>
                <w:lang w:bidi="ar"/>
                <w14:textFill>
                  <w14:solidFill>
                    <w14:schemeClr w14:val="tx1"/>
                  </w14:solidFill>
                </w14:textFill>
              </w:rPr>
              <w:t>5d</w:t>
            </w:r>
            <w:r>
              <w:rPr>
                <w:rFonts w:hint="default" w:ascii="宋体" w:hAnsi="宋体" w:cs="宋体"/>
                <w:bCs/>
                <w:color w:val="000000" w:themeColor="text1"/>
                <w:sz w:val="24"/>
                <w:szCs w:val="24"/>
                <w:vertAlign w:val="superscript"/>
                <w:lang w:bidi="ar"/>
                <w14:textFill>
                  <w14:solidFill>
                    <w14:schemeClr w14:val="tx1"/>
                  </w14:solidFill>
                </w14:textFill>
              </w:rPr>
              <w:t>10</w:t>
            </w:r>
            <w:r>
              <w:rPr>
                <w:rFonts w:hint="default" w:ascii="宋体" w:hAnsi="宋体" w:cs="宋体"/>
                <w:bCs/>
                <w:color w:val="000000" w:themeColor="text1"/>
                <w:sz w:val="24"/>
                <w:szCs w:val="24"/>
                <w:lang w:bidi="ar"/>
                <w14:textFill>
                  <w14:solidFill>
                    <w14:schemeClr w14:val="tx1"/>
                  </w14:solidFill>
                </w14:textFill>
              </w:rPr>
              <w:t>6s</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，成键时 </w:t>
            </w:r>
            <w:r>
              <w:rPr>
                <w:rFonts w:hint="default" w:ascii="宋体" w:hAnsi="宋体" w:cs="宋体"/>
                <w:bCs/>
                <w:color w:val="000000" w:themeColor="text1"/>
                <w:sz w:val="24"/>
                <w:szCs w:val="24"/>
                <w:lang w:bidi="ar"/>
                <w14:textFill>
                  <w14:solidFill>
                    <w14:schemeClr w14:val="tx1"/>
                  </w14:solidFill>
                </w14:textFill>
              </w:rPr>
              <w:t xml:space="preserve">6s </w:t>
            </w:r>
            <w:r>
              <w:rPr>
                <w:rFonts w:hint="eastAsia" w:ascii="宋体" w:hAnsi="宋体" w:cs="宋体"/>
                <w:bCs/>
                <w:color w:val="000000" w:themeColor="text1"/>
                <w:sz w:val="24"/>
                <w:szCs w:val="24"/>
                <w:lang w:bidi="ar"/>
                <w14:textFill>
                  <w14:solidFill>
                    <w14:schemeClr w14:val="tx1"/>
                  </w14:solidFill>
                </w14:textFill>
              </w:rPr>
              <w:t xml:space="preserve">轨道上的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个电子激发到空的 </w:t>
            </w:r>
            <w:r>
              <w:rPr>
                <w:rFonts w:hint="default" w:ascii="宋体" w:hAnsi="宋体" w:cs="宋体"/>
                <w:bCs/>
                <w:color w:val="000000" w:themeColor="text1"/>
                <w:sz w:val="24"/>
                <w:szCs w:val="24"/>
                <w:lang w:bidi="ar"/>
                <w14:textFill>
                  <w14:solidFill>
                    <w14:schemeClr w14:val="tx1"/>
                  </w14:solidFill>
                </w14:textFill>
              </w:rPr>
              <w:t xml:space="preserve">6p </w:t>
            </w:r>
            <w:r>
              <w:rPr>
                <w:rFonts w:hint="eastAsia" w:ascii="宋体" w:hAnsi="宋体" w:cs="宋体"/>
                <w:bCs/>
                <w:color w:val="000000" w:themeColor="text1"/>
                <w:sz w:val="24"/>
                <w:szCs w:val="24"/>
                <w:lang w:bidi="ar"/>
                <w14:textFill>
                  <w14:solidFill>
                    <w14:schemeClr w14:val="tx1"/>
                  </w14:solidFill>
                </w14:textFill>
              </w:rPr>
              <w:t xml:space="preserve">轨道上（成为激发态 </w:t>
            </w:r>
            <w:r>
              <w:rPr>
                <w:rFonts w:hint="default" w:ascii="宋体" w:hAnsi="宋体" w:cs="宋体"/>
                <w:bCs/>
                <w:color w:val="000000" w:themeColor="text1"/>
                <w:sz w:val="24"/>
                <w:szCs w:val="24"/>
                <w:lang w:bidi="ar"/>
                <w14:textFill>
                  <w14:solidFill>
                    <w14:schemeClr w14:val="tx1"/>
                  </w14:solidFill>
                </w14:textFill>
              </w:rPr>
              <w:t>6s</w:t>
            </w:r>
            <w:r>
              <w:rPr>
                <w:rFonts w:hint="default" w:ascii="宋体" w:hAnsi="宋体" w:cs="宋体"/>
                <w:bCs/>
                <w:color w:val="000000" w:themeColor="text1"/>
                <w:sz w:val="24"/>
                <w:szCs w:val="24"/>
                <w:vertAlign w:val="superscript"/>
                <w:lang w:bidi="ar"/>
                <w14:textFill>
                  <w14:solidFill>
                    <w14:schemeClr w14:val="tx1"/>
                  </w14:solidFill>
                </w14:textFill>
              </w:rPr>
              <w:t>1</w:t>
            </w:r>
            <w:r>
              <w:rPr>
                <w:rFonts w:hint="default" w:ascii="宋体" w:hAnsi="宋体" w:cs="宋体"/>
                <w:bCs/>
                <w:color w:val="000000" w:themeColor="text1"/>
                <w:sz w:val="24"/>
                <w:szCs w:val="24"/>
                <w:lang w:bidi="ar"/>
                <w14:textFill>
                  <w14:solidFill>
                    <w14:schemeClr w14:val="tx1"/>
                  </w14:solidFill>
                </w14:textFill>
              </w:rPr>
              <w:t xml:space="preserve"> 6p</w:t>
            </w:r>
            <w:r>
              <w:rPr>
                <w:rFonts w:hint="default" w:ascii="宋体" w:hAnsi="宋体" w:cs="宋体"/>
                <w:bCs/>
                <w:color w:val="000000" w:themeColor="text1"/>
                <w:sz w:val="24"/>
                <w:szCs w:val="24"/>
                <w:vertAlign w:val="superscript"/>
                <w:lang w:bidi="ar"/>
                <w14:textFill>
                  <w14:solidFill>
                    <w14:schemeClr w14:val="tx1"/>
                  </w14:solidFill>
                </w14:textFill>
              </w:rPr>
              <w:t>1</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），同时发生杂化，组成 </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个新的等价的 </w:t>
            </w:r>
            <w:r>
              <w:rPr>
                <w:rFonts w:hint="default" w:ascii="宋体" w:hAnsi="宋体" w:cs="宋体"/>
                <w:bCs/>
                <w:color w:val="000000" w:themeColor="text1"/>
                <w:sz w:val="24"/>
                <w:szCs w:val="24"/>
                <w:lang w:bidi="ar"/>
                <w14:textFill>
                  <w14:solidFill>
                    <w14:schemeClr w14:val="tx1"/>
                  </w14:solidFill>
                </w14:textFill>
              </w:rPr>
              <w:t xml:space="preserve">sp </w:t>
            </w:r>
            <w:r>
              <w:rPr>
                <w:rFonts w:hint="eastAsia" w:ascii="宋体" w:hAnsi="宋体" w:cs="宋体"/>
                <w:bCs/>
                <w:color w:val="000000" w:themeColor="text1"/>
                <w:sz w:val="24"/>
                <w:szCs w:val="24"/>
                <w:lang w:bidi="ar"/>
                <w14:textFill>
                  <w14:solidFill>
                    <w14:schemeClr w14:val="tx1"/>
                  </w14:solidFill>
                </w14:textFill>
              </w:rPr>
              <w:t xml:space="preserve">杂化轨道。每个 </w:t>
            </w:r>
            <w:r>
              <w:rPr>
                <w:rFonts w:hint="default" w:ascii="宋体" w:hAnsi="宋体" w:cs="宋体"/>
                <w:bCs/>
                <w:color w:val="000000" w:themeColor="text1"/>
                <w:sz w:val="24"/>
                <w:szCs w:val="24"/>
                <w:lang w:bidi="ar"/>
                <w14:textFill>
                  <w14:solidFill>
                    <w14:schemeClr w14:val="tx1"/>
                  </w14:solidFill>
                </w14:textFill>
              </w:rPr>
              <w:t xml:space="preserve">sp </w:t>
            </w:r>
            <w:r>
              <w:rPr>
                <w:rFonts w:hint="eastAsia" w:ascii="宋体" w:hAnsi="宋体" w:cs="宋体"/>
                <w:bCs/>
                <w:color w:val="000000" w:themeColor="text1"/>
                <w:sz w:val="24"/>
                <w:szCs w:val="24"/>
                <w:lang w:bidi="ar"/>
                <w14:textFill>
                  <w14:solidFill>
                    <w14:schemeClr w14:val="tx1"/>
                  </w14:solidFill>
                </w14:textFill>
              </w:rPr>
              <w:t xml:space="preserve">杂化轨道均含有 </w:t>
            </w:r>
            <w:r>
              <w:rPr>
                <w:rFonts w:hint="default" w:ascii="宋体" w:hAnsi="宋体" w:cs="宋体"/>
                <w:bCs/>
                <w:color w:val="000000" w:themeColor="text1"/>
                <w:sz w:val="24"/>
                <w:szCs w:val="24"/>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s</w:t>
            </w:r>
            <w:r>
              <w:rPr>
                <w:rFonts w:hint="eastAsia" w:ascii="宋体" w:hAnsi="宋体" w:cs="宋体"/>
                <w:bCs/>
                <w:color w:val="000000" w:themeColor="text1"/>
                <w:sz w:val="24"/>
                <w:szCs w:val="24"/>
                <w:lang w:bidi="ar"/>
                <w14:textFill>
                  <w14:solidFill>
                    <w14:schemeClr w14:val="tx1"/>
                  </w14:solidFill>
                </w14:textFill>
              </w:rPr>
              <w:t xml:space="preserve">轨道和 </w:t>
            </w:r>
            <w:r>
              <w:rPr>
                <w:rFonts w:hint="default" w:ascii="宋体" w:hAnsi="宋体" w:cs="宋体"/>
                <w:bCs/>
                <w:color w:val="000000" w:themeColor="text1"/>
                <w:sz w:val="24"/>
                <w:szCs w:val="24"/>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/2p道成分，这两个轨道在同一直线上，杂化轨道间的夹角为</w:t>
            </w:r>
            <w:r>
              <w:rPr>
                <w:rFonts w:hint="default" w:ascii="宋体" w:hAnsi="宋体" w:cs="宋体"/>
                <w:bCs/>
                <w:color w:val="000000" w:themeColor="text1"/>
                <w:sz w:val="24"/>
                <w:szCs w:val="24"/>
                <w:lang w:bidi="ar"/>
                <w14:textFill>
                  <w14:solidFill>
                    <w14:schemeClr w14:val="tx1"/>
                  </w14:solidFill>
                </w14:textFill>
              </w:rPr>
              <w:t>180°</w:t>
            </w:r>
            <w:r>
              <w:rPr>
                <w:rFonts w:hint="eastAsia" w:ascii="宋体" w:hAnsi="宋体" w:cs="宋体"/>
                <w:bCs/>
                <w:color w:val="000000" w:themeColor="text1"/>
                <w:sz w:val="24"/>
                <w:szCs w:val="24"/>
                <w:lang w:bidi="ar"/>
                <w14:textFill>
                  <w14:solidFill>
                    <w14:schemeClr w14:val="tx1"/>
                  </w14:solidFill>
                </w14:textFill>
              </w:rPr>
              <w:t xml:space="preserve">，如图 </w:t>
            </w:r>
            <w:r>
              <w:rPr>
                <w:rFonts w:hint="default" w:ascii="宋体" w:hAnsi="宋体" w:cs="宋体"/>
                <w:bCs/>
                <w:color w:val="000000" w:themeColor="text1"/>
                <w:sz w:val="24"/>
                <w:szCs w:val="24"/>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8 </w:t>
            </w:r>
            <w:r>
              <w:rPr>
                <w:rFonts w:hint="eastAsia" w:ascii="宋体" w:hAnsi="宋体" w:cs="宋体"/>
                <w:bCs/>
                <w:color w:val="000000" w:themeColor="text1"/>
                <w:sz w:val="24"/>
                <w:szCs w:val="24"/>
                <w:lang w:bidi="ar"/>
                <w14:textFill>
                  <w14:solidFill>
                    <w14:schemeClr w14:val="tx1"/>
                  </w14:solidFill>
                </w14:textFill>
              </w:rPr>
              <w:t>所示。</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 xml:space="preserve">Cl </w:t>
            </w:r>
            <w:r>
              <w:rPr>
                <w:rFonts w:hint="eastAsia" w:ascii="宋体" w:hAnsi="宋体" w:cs="宋体"/>
                <w:bCs/>
                <w:color w:val="000000" w:themeColor="text1"/>
                <w:sz w:val="24"/>
                <w:szCs w:val="24"/>
                <w:lang w:bidi="ar"/>
                <w14:textFill>
                  <w14:solidFill>
                    <w14:schemeClr w14:val="tx1"/>
                  </w14:solidFill>
                </w14:textFill>
              </w:rPr>
              <w:t xml:space="preserve">原子的 </w:t>
            </w:r>
            <w:r>
              <w:rPr>
                <w:rFonts w:hint="default" w:ascii="宋体" w:hAnsi="宋体" w:cs="宋体"/>
                <w:bCs/>
                <w:color w:val="000000" w:themeColor="text1"/>
                <w:sz w:val="24"/>
                <w:szCs w:val="24"/>
                <w:lang w:bidi="ar"/>
                <w14:textFill>
                  <w14:solidFill>
                    <w14:schemeClr w14:val="tx1"/>
                  </w14:solidFill>
                </w14:textFill>
              </w:rPr>
              <w:t xml:space="preserve">3p </w:t>
            </w:r>
            <w:r>
              <w:rPr>
                <w:rFonts w:hint="eastAsia" w:ascii="宋体" w:hAnsi="宋体" w:cs="宋体"/>
                <w:bCs/>
                <w:color w:val="000000" w:themeColor="text1"/>
                <w:sz w:val="24"/>
                <w:szCs w:val="24"/>
                <w:lang w:bidi="ar"/>
                <w14:textFill>
                  <w14:solidFill>
                    <w14:schemeClr w14:val="tx1"/>
                  </w14:solidFill>
                </w14:textFill>
              </w:rPr>
              <w:t xml:space="preserve">轨道以“头对头”方式与 </w:t>
            </w:r>
            <w:r>
              <w:rPr>
                <w:rFonts w:hint="default" w:ascii="宋体" w:hAnsi="宋体" w:cs="宋体"/>
                <w:bCs/>
                <w:color w:val="000000" w:themeColor="text1"/>
                <w:sz w:val="24"/>
                <w:szCs w:val="24"/>
                <w:lang w:bidi="ar"/>
                <w14:textFill>
                  <w14:solidFill>
                    <w14:schemeClr w14:val="tx1"/>
                  </w14:solidFill>
                </w14:textFill>
              </w:rPr>
              <w:t xml:space="preserve">Hg </w:t>
            </w:r>
            <w:r>
              <w:rPr>
                <w:rFonts w:hint="eastAsia" w:ascii="宋体" w:hAnsi="宋体" w:cs="宋体"/>
                <w:bCs/>
                <w:color w:val="000000" w:themeColor="text1"/>
                <w:sz w:val="24"/>
                <w:szCs w:val="24"/>
                <w:lang w:bidi="ar"/>
                <w14:textFill>
                  <w14:solidFill>
                    <w14:schemeClr w14:val="tx1"/>
                  </w14:solidFill>
                </w14:textFill>
              </w:rPr>
              <w:t xml:space="preserve">原子的 </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个杂化轨道大的一端发生重叠，形成两个 </w:t>
            </w:r>
            <w:r>
              <w:rPr>
                <w:rFonts w:hint="default" w:ascii="宋体" w:hAnsi="宋体" w:cs="宋体"/>
                <w:bCs/>
                <w:color w:val="000000" w:themeColor="text1"/>
                <w:sz w:val="24"/>
                <w:szCs w:val="24"/>
                <w:lang w:bidi="ar"/>
                <w14:textFill>
                  <w14:solidFill>
                    <w14:schemeClr w14:val="tx1"/>
                  </w14:solidFill>
                </w14:textFill>
              </w:rPr>
              <w:t xml:space="preserve">σ </w:t>
            </w:r>
            <w:r>
              <w:rPr>
                <w:rFonts w:hint="eastAsia" w:ascii="宋体" w:hAnsi="宋体" w:cs="宋体"/>
                <w:bCs/>
                <w:color w:val="000000" w:themeColor="text1"/>
                <w:sz w:val="24"/>
                <w:szCs w:val="24"/>
                <w:lang w:bidi="ar"/>
                <w14:textFill>
                  <w14:solidFill>
                    <w14:schemeClr w14:val="tx1"/>
                  </w14:solidFill>
                </w14:textFill>
              </w:rPr>
              <w:t>键。所以</w:t>
            </w:r>
            <w:r>
              <w:rPr>
                <w:rFonts w:hint="default" w:ascii="宋体" w:hAnsi="宋体" w:cs="宋体"/>
                <w:bCs/>
                <w:color w:val="000000" w:themeColor="text1"/>
                <w:sz w:val="24"/>
                <w:szCs w:val="24"/>
                <w:lang w:bidi="ar"/>
                <w14:textFill>
                  <w14:solidFill>
                    <w14:schemeClr w14:val="tx1"/>
                  </w14:solidFill>
                </w14:textFill>
              </w:rPr>
              <w:t>HgCl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分子中三个原子在一直线上，</w:t>
            </w:r>
            <w:r>
              <w:rPr>
                <w:rFonts w:hint="default" w:ascii="宋体" w:hAnsi="宋体" w:cs="宋体"/>
                <w:bCs/>
                <w:color w:val="000000" w:themeColor="text1"/>
                <w:sz w:val="24"/>
                <w:szCs w:val="24"/>
                <w:lang w:bidi="ar"/>
                <w14:textFill>
                  <w14:solidFill>
                    <w14:schemeClr w14:val="tx1"/>
                  </w14:solidFill>
                </w14:textFill>
              </w:rPr>
              <w:t xml:space="preserve">Hg </w:t>
            </w:r>
            <w:r>
              <w:rPr>
                <w:rFonts w:hint="eastAsia" w:ascii="宋体" w:hAnsi="宋体" w:cs="宋体"/>
                <w:bCs/>
                <w:color w:val="000000" w:themeColor="text1"/>
                <w:sz w:val="24"/>
                <w:szCs w:val="24"/>
                <w:lang w:bidi="ar"/>
                <w14:textFill>
                  <w14:solidFill>
                    <w14:schemeClr w14:val="tx1"/>
                  </w14:solidFill>
                </w14:textFill>
              </w:rPr>
              <w:t>原子位于中间（又称其为中心原子）。这样就圆满地解释了</w:t>
            </w:r>
            <w:r>
              <w:rPr>
                <w:rFonts w:hint="default" w:ascii="宋体" w:hAnsi="宋体" w:cs="宋体"/>
                <w:bCs/>
                <w:color w:val="000000" w:themeColor="text1"/>
                <w:sz w:val="24"/>
                <w:szCs w:val="24"/>
                <w:lang w:bidi="ar"/>
                <w14:textFill>
                  <w14:solidFill>
                    <w14:schemeClr w14:val="tx1"/>
                  </w14:solidFill>
                </w14:textFill>
              </w:rPr>
              <w:t>HgCl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分子的几何构型。</w:t>
            </w:r>
            <w:r>
              <w:rPr>
                <w:rFonts w:hint="default" w:ascii="宋体" w:hAnsi="宋体" w:cs="宋体"/>
                <w:bCs/>
                <w:color w:val="000000" w:themeColor="text1"/>
                <w:sz w:val="24"/>
                <w:szCs w:val="24"/>
                <w:lang w:bidi="ar"/>
                <w14:textFill>
                  <w14:solidFill>
                    <w14:schemeClr w14:val="tx1"/>
                  </w14:solidFill>
                </w14:textFill>
              </w:rPr>
              <w:t>BeCl</w:t>
            </w:r>
            <w:r>
              <w:rPr>
                <w:rFonts w:hint="eastAsia"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 xml:space="preserve">及Ⅱ </w:t>
            </w:r>
            <w:r>
              <w:rPr>
                <w:rFonts w:hint="default" w:ascii="宋体" w:hAnsi="宋体" w:cs="宋体"/>
                <w:bCs/>
                <w:color w:val="000000" w:themeColor="text1"/>
                <w:sz w:val="24"/>
                <w:szCs w:val="24"/>
                <w:lang w:bidi="ar"/>
                <w14:textFill>
                  <w14:solidFill>
                    <w14:schemeClr w14:val="tx1"/>
                  </w14:solidFill>
                </w14:textFill>
              </w:rPr>
              <w:t xml:space="preserve">B </w:t>
            </w:r>
            <w:r>
              <w:rPr>
                <w:rFonts w:hint="eastAsia" w:ascii="宋体" w:hAnsi="宋体" w:cs="宋体"/>
                <w:bCs/>
                <w:color w:val="000000" w:themeColor="text1"/>
                <w:sz w:val="24"/>
                <w:szCs w:val="24"/>
                <w:lang w:bidi="ar"/>
                <w14:textFill>
                  <w14:solidFill>
                    <w14:schemeClr w14:val="tx1"/>
                  </w14:solidFill>
                </w14:textFill>
              </w:rPr>
              <w:t xml:space="preserve">族元素的其他 </w:t>
            </w:r>
            <w:r>
              <w:rPr>
                <w:rFonts w:hint="default" w:ascii="宋体" w:hAnsi="宋体" w:cs="宋体"/>
                <w:bCs/>
                <w:color w:val="000000" w:themeColor="text1"/>
                <w:sz w:val="24"/>
                <w:szCs w:val="24"/>
                <w:lang w:bidi="ar"/>
                <w14:textFill>
                  <w14:solidFill>
                    <w14:schemeClr w14:val="tx1"/>
                  </w14:solidFill>
                </w14:textFill>
              </w:rPr>
              <w:t>AB</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型直线形分子的形成过程与上述过程相似。</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三、sp</w:t>
            </w:r>
            <w:r>
              <w:rPr>
                <w:rFonts w:hint="eastAsia" w:ascii="宋体" w:hAnsi="宋体" w:cs="宋体"/>
                <w:b/>
                <w:color w:val="000000" w:themeColor="text1"/>
                <w:sz w:val="28"/>
                <w:szCs w:val="28"/>
                <w:vertAlign w:val="superscript"/>
                <w:lang w:bidi="ar"/>
                <w14:textFill>
                  <w14:solidFill>
                    <w14:schemeClr w14:val="tx1"/>
                  </w14:solidFill>
                </w14:textFill>
              </w:rPr>
              <w:t>2</w:t>
            </w:r>
            <w:r>
              <w:rPr>
                <w:rFonts w:hint="eastAsia" w:ascii="宋体" w:hAnsi="宋体" w:cs="宋体"/>
                <w:b/>
                <w:color w:val="000000" w:themeColor="text1"/>
                <w:sz w:val="28"/>
                <w:szCs w:val="28"/>
                <w:lang w:bidi="ar"/>
                <w14:textFill>
                  <w14:solidFill>
                    <w14:schemeClr w14:val="tx1"/>
                  </w14:solidFill>
                </w14:textFill>
              </w:rPr>
              <w:t xml:space="preserve"> 杂化轨道</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sp</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杂化是同一原子的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 xml:space="preserve">s </w:t>
            </w:r>
            <w:r>
              <w:rPr>
                <w:rFonts w:hint="eastAsia" w:ascii="宋体" w:hAnsi="宋体" w:cs="宋体"/>
                <w:bCs/>
                <w:color w:val="000000" w:themeColor="text1"/>
                <w:sz w:val="24"/>
                <w:szCs w:val="24"/>
                <w:lang w:bidi="ar"/>
                <w14:textFill>
                  <w14:solidFill>
                    <w14:schemeClr w14:val="tx1"/>
                  </w14:solidFill>
                </w14:textFill>
              </w:rPr>
              <w:t xml:space="preserve">轨道和 </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轨道进行杂化，形成 </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个等价的 </w:t>
            </w:r>
            <w:r>
              <w:rPr>
                <w:rFonts w:hint="default" w:ascii="宋体" w:hAnsi="宋体" w:cs="宋体"/>
                <w:bCs/>
                <w:color w:val="000000" w:themeColor="text1"/>
                <w:sz w:val="24"/>
                <w:szCs w:val="24"/>
                <w:lang w:bidi="ar"/>
                <w14:textFill>
                  <w14:solidFill>
                    <w14:schemeClr w14:val="tx1"/>
                  </w14:solidFill>
                </w14:textFill>
              </w:rPr>
              <w:t>sp</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轨道。以 </w:t>
            </w:r>
            <w:r>
              <w:rPr>
                <w:rFonts w:hint="default" w:ascii="宋体" w:hAnsi="宋体" w:cs="宋体"/>
                <w:bCs/>
                <w:color w:val="000000" w:themeColor="text1"/>
                <w:sz w:val="24"/>
                <w:szCs w:val="24"/>
                <w:lang w:bidi="ar"/>
                <w14:textFill>
                  <w14:solidFill>
                    <w14:schemeClr w14:val="tx1"/>
                  </w14:solidFill>
                </w14:textFill>
              </w:rPr>
              <w:t>BF</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分子的形成为例，实验测得 </w:t>
            </w:r>
            <w:r>
              <w:rPr>
                <w:rFonts w:hint="default" w:ascii="宋体" w:hAnsi="宋体" w:cs="宋体"/>
                <w:bCs/>
                <w:color w:val="000000" w:themeColor="text1"/>
                <w:sz w:val="24"/>
                <w:szCs w:val="24"/>
                <w:lang w:bidi="ar"/>
                <w14:textFill>
                  <w14:solidFill>
                    <w14:schemeClr w14:val="tx1"/>
                  </w14:solidFill>
                </w14:textFill>
              </w:rPr>
              <w:t xml:space="preserve">BF3 </w:t>
            </w:r>
            <w:r>
              <w:rPr>
                <w:rFonts w:hint="eastAsia" w:ascii="宋体" w:hAnsi="宋体" w:cs="宋体"/>
                <w:bCs/>
                <w:color w:val="000000" w:themeColor="text1"/>
                <w:sz w:val="24"/>
                <w:szCs w:val="24"/>
                <w:lang w:bidi="ar"/>
                <w14:textFill>
                  <w14:solidFill>
                    <w14:schemeClr w14:val="tx1"/>
                  </w14:solidFill>
                </w14:textFill>
              </w:rPr>
              <w:t>分子的几何构型是平面正三角形，键角为</w:t>
            </w:r>
            <w:r>
              <w:rPr>
                <w:rFonts w:hint="default" w:ascii="宋体" w:hAnsi="宋体" w:cs="宋体"/>
                <w:bCs/>
                <w:color w:val="000000" w:themeColor="text1"/>
                <w:sz w:val="24"/>
                <w:szCs w:val="24"/>
                <w:lang w:bidi="ar"/>
                <w14:textFill>
                  <w14:solidFill>
                    <w14:schemeClr w14:val="tx1"/>
                  </w14:solidFill>
                </w14:textFill>
              </w:rPr>
              <w:t>120°</w:t>
            </w:r>
            <w:r>
              <w:rPr>
                <w:rFonts w:hint="eastAsia" w:ascii="宋体" w:hAnsi="宋体" w:cs="宋体"/>
                <w:bCs/>
                <w:color w:val="000000" w:themeColor="text1"/>
                <w:sz w:val="24"/>
                <w:szCs w:val="24"/>
                <w:lang w:bidi="ar"/>
                <w14:textFill>
                  <w14:solidFill>
                    <w14:schemeClr w14:val="tx1"/>
                  </w14:solidFill>
                </w14:textFill>
              </w:rPr>
              <w:t>。该分子形成过程如下：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宋体" w:hAnsi="宋体" w:cs="宋体"/>
                <w:bCs/>
                <w:color w:val="000000" w:themeColor="text1"/>
                <w:sz w:val="24"/>
                <w:szCs w:val="24"/>
                <w:lang w:bidi="ar"/>
                <w14:textFill>
                  <w14:solidFill>
                    <w14:schemeClr w14:val="tx1"/>
                  </w14:solidFill>
                </w14:textFill>
              </w:rPr>
            </w:pPr>
            <w:r>
              <w:drawing>
                <wp:inline distT="0" distB="0" distL="114300" distR="114300">
                  <wp:extent cx="4304030" cy="1220470"/>
                  <wp:effectExtent l="0" t="0" r="1270"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304030" cy="1220470"/>
                          </a:xfrm>
                          <a:prstGeom prst="rect">
                            <a:avLst/>
                          </a:prstGeom>
                          <a:noFill/>
                          <a:ln>
                            <a:noFill/>
                          </a:ln>
                        </pic:spPr>
                      </pic:pic>
                    </a:graphicData>
                  </a:graphic>
                </wp:inline>
              </w:drawing>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四、sp</w:t>
            </w:r>
            <w:r>
              <w:rPr>
                <w:rFonts w:hint="eastAsia" w:ascii="宋体" w:hAnsi="宋体" w:cs="宋体"/>
                <w:b/>
                <w:color w:val="000000" w:themeColor="text1"/>
                <w:sz w:val="28"/>
                <w:szCs w:val="28"/>
                <w:vertAlign w:val="superscript"/>
                <w:lang w:bidi="ar"/>
                <w14:textFill>
                  <w14:solidFill>
                    <w14:schemeClr w14:val="tx1"/>
                  </w14:solidFill>
                </w14:textFill>
              </w:rPr>
              <w:t>3</w:t>
            </w:r>
            <w:r>
              <w:rPr>
                <w:rFonts w:hint="eastAsia" w:ascii="宋体" w:hAnsi="宋体" w:cs="宋体"/>
                <w:b/>
                <w:color w:val="000000" w:themeColor="text1"/>
                <w:sz w:val="28"/>
                <w:szCs w:val="28"/>
                <w:lang w:bidi="ar"/>
                <w14:textFill>
                  <w14:solidFill>
                    <w14:schemeClr w14:val="tx1"/>
                  </w14:solidFill>
                </w14:textFill>
              </w:rPr>
              <w:t xml:space="preserve"> 杂化轨道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宋体" w:hAnsi="宋体" w:cs="宋体"/>
                <w:b/>
                <w:color w:val="000000" w:themeColor="text1"/>
                <w:sz w:val="28"/>
                <w:szCs w:val="28"/>
                <w:lang w:bidi="ar"/>
                <w14:textFill>
                  <w14:solidFill>
                    <w14:schemeClr w14:val="tx1"/>
                  </w14:solidFill>
                </w14:textFill>
              </w:rPr>
            </w:pPr>
            <w:r>
              <w:drawing>
                <wp:inline distT="0" distB="0" distL="114300" distR="114300">
                  <wp:extent cx="4308475" cy="1497965"/>
                  <wp:effectExtent l="0" t="0" r="1587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4308475" cy="1497965"/>
                          </a:xfrm>
                          <a:prstGeom prst="rect">
                            <a:avLst/>
                          </a:prstGeom>
                          <a:noFill/>
                          <a:ln>
                            <a:noFill/>
                          </a:ln>
                        </pic:spPr>
                      </pic:pic>
                    </a:graphicData>
                  </a:graphic>
                </wp:inline>
              </w:drawing>
            </w:r>
            <w:r>
              <w:rPr>
                <w:rFonts w:hint="eastAsia" w:ascii="宋体" w:hAnsi="宋体" w:cs="宋体"/>
                <w:b/>
                <w:color w:val="000000" w:themeColor="text1"/>
                <w:sz w:val="28"/>
                <w:szCs w:val="28"/>
                <w:lang w:bidi="ar"/>
                <w14:textFill>
                  <w14:solidFill>
                    <w14:schemeClr w14:val="tx1"/>
                  </w14:solidFill>
                </w14:textFill>
              </w:rPr>
              <w:t>五、不等性杂化</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当几个能量相近的原子轨道杂化后，所形成的各杂化轨道的成分不完全相等时，即为不等性杂化。下面以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分子的形成为例予以说明。实验测定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为三角锥形，键角为 </w:t>
            </w:r>
            <w:r>
              <w:rPr>
                <w:rFonts w:hint="default" w:ascii="宋体" w:hAnsi="宋体" w:cs="宋体"/>
                <w:bCs/>
                <w:color w:val="000000" w:themeColor="text1"/>
                <w:sz w:val="24"/>
                <w:szCs w:val="24"/>
                <w:lang w:bidi="ar"/>
                <w14:textFill>
                  <w14:solidFill>
                    <w14:schemeClr w14:val="tx1"/>
                  </w14:solidFill>
                </w14:textFill>
              </w:rPr>
              <w:t>107.3°</w:t>
            </w:r>
            <w:r>
              <w:rPr>
                <w:rFonts w:hint="eastAsia" w:ascii="宋体" w:hAnsi="宋体" w:cs="宋体"/>
                <w:bCs/>
                <w:color w:val="000000" w:themeColor="text1"/>
                <w:sz w:val="24"/>
                <w:szCs w:val="24"/>
                <w:lang w:bidi="ar"/>
                <w14:textFill>
                  <w14:solidFill>
                    <w14:schemeClr w14:val="tx1"/>
                  </w14:solidFill>
                </w14:textFill>
              </w:rPr>
              <w:t>，略小于正四面体时的键角。</w:t>
            </w:r>
            <w:r>
              <w:rPr>
                <w:rFonts w:hint="default" w:ascii="宋体" w:hAnsi="宋体" w:cs="宋体"/>
                <w:bCs/>
                <w:color w:val="000000" w:themeColor="text1"/>
                <w:sz w:val="24"/>
                <w:szCs w:val="24"/>
                <w:lang w:bidi="ar"/>
                <w14:textFill>
                  <w14:solidFill>
                    <w14:schemeClr w14:val="tx1"/>
                  </w14:solidFill>
                </w14:textFill>
              </w:rPr>
              <w:t xml:space="preserve">N </w:t>
            </w:r>
            <w:r>
              <w:rPr>
                <w:rFonts w:hint="eastAsia" w:ascii="宋体" w:hAnsi="宋体" w:cs="宋体"/>
                <w:bCs/>
                <w:color w:val="000000" w:themeColor="text1"/>
                <w:sz w:val="24"/>
                <w:szCs w:val="24"/>
                <w:lang w:bidi="ar"/>
                <w14:textFill>
                  <w14:solidFill>
                    <w14:schemeClr w14:val="tx1"/>
                  </w14:solidFill>
                </w14:textFill>
              </w:rPr>
              <w:t xml:space="preserve">原子的价层电子构型为 </w:t>
            </w:r>
            <w:r>
              <w:rPr>
                <w:rFonts w:hint="default" w:ascii="宋体" w:hAnsi="宋体" w:cs="宋体"/>
                <w:bCs/>
                <w:color w:val="000000" w:themeColor="text1"/>
                <w:sz w:val="24"/>
                <w:szCs w:val="24"/>
                <w:lang w:bidi="ar"/>
                <w14:textFill>
                  <w14:solidFill>
                    <w14:schemeClr w14:val="tx1"/>
                  </w14:solidFill>
                </w14:textFill>
              </w:rPr>
              <w:t>2s</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2p</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，它的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s</w:t>
            </w:r>
            <w:r>
              <w:rPr>
                <w:rFonts w:hint="eastAsia" w:ascii="宋体" w:hAnsi="宋体" w:cs="宋体"/>
                <w:bCs/>
                <w:color w:val="000000" w:themeColor="text1"/>
                <w:sz w:val="24"/>
                <w:szCs w:val="24"/>
                <w:lang w:bidi="ar"/>
                <w14:textFill>
                  <w14:solidFill>
                    <w14:schemeClr w14:val="tx1"/>
                  </w14:solidFill>
                </w14:textFill>
              </w:rPr>
              <w:t xml:space="preserve">轨道和 </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轨道进行杂化，形成 </w:t>
            </w:r>
            <w:r>
              <w:rPr>
                <w:rFonts w:hint="default" w:ascii="宋体" w:hAnsi="宋体" w:cs="宋体"/>
                <w:bCs/>
                <w:color w:val="000000" w:themeColor="text1"/>
                <w:sz w:val="24"/>
                <w:szCs w:val="24"/>
                <w:lang w:bidi="ar"/>
                <w14:textFill>
                  <w14:solidFill>
                    <w14:schemeClr w14:val="tx1"/>
                  </w14:solidFill>
                </w14:textFill>
              </w:rPr>
              <w:t xml:space="preserve">4 </w:t>
            </w:r>
            <w:r>
              <w:rPr>
                <w:rFonts w:hint="eastAsia" w:ascii="宋体" w:hAnsi="宋体" w:cs="宋体"/>
                <w:bCs/>
                <w:color w:val="000000" w:themeColor="text1"/>
                <w:sz w:val="24"/>
                <w:szCs w:val="24"/>
                <w:lang w:bidi="ar"/>
                <w14:textFill>
                  <w14:solidFill>
                    <w14:schemeClr w14:val="tx1"/>
                  </w14:solidFill>
                </w14:textFill>
              </w:rPr>
              <w:t xml:space="preserve">个 </w:t>
            </w:r>
            <w:r>
              <w:rPr>
                <w:rFonts w:hint="default" w:ascii="宋体" w:hAnsi="宋体" w:cs="宋体"/>
                <w:bCs/>
                <w:color w:val="000000" w:themeColor="text1"/>
                <w:sz w:val="24"/>
                <w:szCs w:val="24"/>
                <w:lang w:bidi="ar"/>
                <w14:textFill>
                  <w14:solidFill>
                    <w14:schemeClr w14:val="tx1"/>
                  </w14:solidFill>
                </w14:textFill>
              </w:rPr>
              <w:t>sp</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杂化轨道。其中 </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个杂化轨道中各有 </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个成单电子，第 </w:t>
            </w:r>
            <w:r>
              <w:rPr>
                <w:rFonts w:hint="default" w:ascii="宋体" w:hAnsi="宋体" w:cs="宋体"/>
                <w:bCs/>
                <w:color w:val="000000" w:themeColor="text1"/>
                <w:sz w:val="24"/>
                <w:szCs w:val="24"/>
                <w:lang w:bidi="ar"/>
                <w14:textFill>
                  <w14:solidFill>
                    <w14:schemeClr w14:val="tx1"/>
                  </w14:solidFill>
                </w14:textFill>
              </w:rPr>
              <w:t xml:space="preserve">4 </w:t>
            </w:r>
            <w:r>
              <w:rPr>
                <w:rFonts w:hint="eastAsia" w:ascii="宋体" w:hAnsi="宋体" w:cs="宋体"/>
                <w:bCs/>
                <w:color w:val="000000" w:themeColor="text1"/>
                <w:sz w:val="24"/>
                <w:szCs w:val="24"/>
                <w:lang w:bidi="ar"/>
                <w14:textFill>
                  <w14:solidFill>
                    <w14:schemeClr w14:val="tx1"/>
                  </w14:solidFill>
                </w14:textFill>
              </w:rPr>
              <w:t>个杂化轨道则被成对电子所占有。</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个具有成单电子的杂化轨道分别与 </w:t>
            </w:r>
            <w:r>
              <w:rPr>
                <w:rFonts w:hint="default" w:ascii="宋体" w:hAnsi="宋体" w:cs="宋体"/>
                <w:bCs/>
                <w:color w:val="000000" w:themeColor="text1"/>
                <w:sz w:val="24"/>
                <w:szCs w:val="24"/>
                <w:lang w:bidi="ar"/>
                <w14:textFill>
                  <w14:solidFill>
                    <w14:schemeClr w14:val="tx1"/>
                  </w14:solidFill>
                </w14:textFill>
              </w:rPr>
              <w:t>H</w:t>
            </w:r>
            <w:r>
              <w:rPr>
                <w:rFonts w:hint="eastAsia" w:ascii="宋体" w:hAnsi="宋体" w:cs="宋体"/>
                <w:bCs/>
                <w:color w:val="000000" w:themeColor="text1"/>
                <w:sz w:val="24"/>
                <w:szCs w:val="24"/>
                <w:lang w:bidi="ar"/>
                <w14:textFill>
                  <w14:solidFill>
                    <w14:schemeClr w14:val="tx1"/>
                  </w14:solidFill>
                </w14:textFill>
              </w:rPr>
              <w:t xml:space="preserve">原子的 </w:t>
            </w:r>
            <w:r>
              <w:rPr>
                <w:rFonts w:hint="default" w:ascii="宋体" w:hAnsi="宋体" w:cs="宋体"/>
                <w:bCs/>
                <w:color w:val="000000" w:themeColor="text1"/>
                <w:sz w:val="24"/>
                <w:szCs w:val="24"/>
                <w:lang w:bidi="ar"/>
                <w14:textFill>
                  <w14:solidFill>
                    <w14:schemeClr w14:val="tx1"/>
                  </w14:solidFill>
                </w14:textFill>
              </w:rPr>
              <w:t xml:space="preserve">1s </w:t>
            </w:r>
            <w:r>
              <w:rPr>
                <w:rFonts w:hint="eastAsia" w:ascii="宋体" w:hAnsi="宋体" w:cs="宋体"/>
                <w:bCs/>
                <w:color w:val="000000" w:themeColor="text1"/>
                <w:sz w:val="24"/>
                <w:szCs w:val="24"/>
                <w:lang w:bidi="ar"/>
                <w14:textFill>
                  <w14:solidFill>
                    <w14:schemeClr w14:val="tx1"/>
                  </w14:solidFill>
                </w14:textFill>
              </w:rPr>
              <w:t>轨道重叠成键，而为成对电子占据的杂化轨道不参与成键，此即不等性杂化。在不等性杂化中，由于成对电子没有参与成键，则离核较近，故其占据的杂化轨道所含</w:t>
            </w:r>
            <w:r>
              <w:rPr>
                <w:rFonts w:hint="default" w:ascii="宋体" w:hAnsi="宋体" w:cs="宋体"/>
                <w:bCs/>
                <w:color w:val="000000" w:themeColor="text1"/>
                <w:sz w:val="24"/>
                <w:szCs w:val="24"/>
                <w:lang w:bidi="ar"/>
                <w14:textFill>
                  <w14:solidFill>
                    <w14:schemeClr w14:val="tx1"/>
                  </w14:solidFill>
                </w14:textFill>
              </w:rPr>
              <w:t xml:space="preserve">s </w:t>
            </w:r>
            <w:r>
              <w:rPr>
                <w:rFonts w:hint="eastAsia" w:ascii="宋体" w:hAnsi="宋体" w:cs="宋体"/>
                <w:bCs/>
                <w:color w:val="000000" w:themeColor="text1"/>
                <w:sz w:val="24"/>
                <w:szCs w:val="24"/>
                <w:lang w:bidi="ar"/>
                <w14:textFill>
                  <w14:solidFill>
                    <w14:schemeClr w14:val="tx1"/>
                  </w14:solidFill>
                </w14:textFill>
              </w:rPr>
              <w:t>轨道成分较多、</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轨道成分较少，其他成键的杂化轨道则相反。因此，受成对电子的影响，键的夹角小于正四面体中键的夹角。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 xml:space="preserve">分子的形成与此类似，其中 </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原子也采取不等性，</w:t>
            </w:r>
            <w:r>
              <w:rPr>
                <w:rFonts w:hint="default" w:ascii="宋体" w:hAnsi="宋体" w:cs="宋体"/>
                <w:bCs/>
                <w:color w:val="000000" w:themeColor="text1"/>
                <w:sz w:val="24"/>
                <w:szCs w:val="24"/>
                <w:lang w:bidi="ar"/>
                <w14:textFill>
                  <w14:solidFill>
                    <w14:schemeClr w14:val="tx1"/>
                  </w14:solidFill>
                </w14:textFill>
              </w:rPr>
              <w:t>sp</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杂化，只是 </w:t>
            </w:r>
            <w:r>
              <w:rPr>
                <w:rFonts w:hint="default" w:ascii="宋体" w:hAnsi="宋体" w:cs="宋体"/>
                <w:bCs/>
                <w:color w:val="000000" w:themeColor="text1"/>
                <w:sz w:val="24"/>
                <w:szCs w:val="24"/>
                <w:lang w:bidi="ar"/>
                <w14:textFill>
                  <w14:solidFill>
                    <w14:schemeClr w14:val="tx1"/>
                  </w14:solidFill>
                </w14:textFill>
              </w:rPr>
              <w:t xml:space="preserve">4 </w:t>
            </w:r>
            <w:r>
              <w:rPr>
                <w:rFonts w:hint="eastAsia" w:ascii="宋体" w:hAnsi="宋体" w:cs="宋体"/>
                <w:bCs/>
                <w:color w:val="000000" w:themeColor="text1"/>
                <w:sz w:val="24"/>
                <w:szCs w:val="24"/>
                <w:lang w:bidi="ar"/>
                <w14:textFill>
                  <w14:solidFill>
                    <w14:schemeClr w14:val="tx1"/>
                  </w14:solidFill>
                </w14:textFill>
              </w:rPr>
              <w:t xml:space="preserve">个杂化轨道中有 </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个被成对电子所占有。成键轨道所含 </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轨道成分更多，其键的夹角也更小，分子为角折形（或 </w:t>
            </w:r>
            <w:r>
              <w:rPr>
                <w:rFonts w:hint="default" w:ascii="宋体" w:hAnsi="宋体" w:cs="宋体"/>
                <w:bCs/>
                <w:color w:val="000000" w:themeColor="text1"/>
                <w:sz w:val="24"/>
                <w:szCs w:val="24"/>
                <w:lang w:bidi="ar"/>
                <w14:textFill>
                  <w14:solidFill>
                    <w14:schemeClr w14:val="tx1"/>
                  </w14:solidFill>
                </w14:textFill>
              </w:rPr>
              <w:t xml:space="preserve">V </w:t>
            </w:r>
            <w:r>
              <w:rPr>
                <w:rFonts w:hint="eastAsia" w:ascii="宋体" w:hAnsi="宋体" w:cs="宋体"/>
                <w:bCs/>
                <w:color w:val="000000" w:themeColor="text1"/>
                <w:sz w:val="24"/>
                <w:szCs w:val="24"/>
                <w:lang w:bidi="ar"/>
                <w14:textFill>
                  <w14:solidFill>
                    <w14:schemeClr w14:val="tx1"/>
                  </w14:solidFill>
                </w14:textFill>
              </w:rPr>
              <w:t>形）。</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通过教师讲解，了解杂化轨道理论与分子几何构型</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hAnsi="宋体"/>
                <w:bCs/>
                <w:sz w:val="24"/>
                <w:szCs w:val="24"/>
                <w:lang w:val="en-US" w:eastAsia="zh-CN"/>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Times New Roman" w:hAnsi="Times New Roman"/>
                <w:b w:val="0"/>
                <w:bCs/>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pPr>
              <w:keepNext w:val="0"/>
              <w:keepLines w:val="0"/>
              <w:suppressLineNumbers w:val="0"/>
              <w:spacing w:before="0" w:beforeAutospacing="0" w:after="0" w:afterAutospacing="0" w:line="360" w:lineRule="auto"/>
              <w:ind w:left="0" w:right="0" w:firstLine="480" w:firstLineChars="200"/>
              <w:rPr>
                <w:rFonts w:hint="default" w:hAnsi="宋体" w:eastAsia="宋体"/>
                <w:bCs/>
                <w:sz w:val="24"/>
                <w:szCs w:val="24"/>
                <w:lang w:val="en-US" w:eastAsia="zh-CN"/>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【教师】第三节 分子间力</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化学键是分子中原子与原子之间的一种较强的相互作用，它是决定物质化学性质的主要因素。但对于处于一定聚集状态的物质来说，只靠化学键还是不能说明它整体的性质。分子与分子之间还存在着一种较弱的作用力。这种力虽不及化学键强烈，但气态物质能凝聚成液态，液态物质能凝固成固态，正是分子之间相互作用或吸引的结果。分子间作用力是 </w:t>
            </w:r>
            <w:r>
              <w:rPr>
                <w:rFonts w:hint="default" w:ascii="宋体" w:hAnsi="宋体" w:cs="宋体"/>
                <w:bCs/>
                <w:color w:val="000000" w:themeColor="text1"/>
                <w:sz w:val="24"/>
                <w:szCs w:val="24"/>
                <w:lang w:bidi="ar"/>
                <w14:textFill>
                  <w14:solidFill>
                    <w14:schemeClr w14:val="tx1"/>
                  </w14:solidFill>
                </w14:textFill>
              </w:rPr>
              <w:t xml:space="preserve">1873 </w:t>
            </w:r>
            <w:r>
              <w:rPr>
                <w:rFonts w:hint="eastAsia" w:ascii="宋体" w:hAnsi="宋体" w:cs="宋体"/>
                <w:bCs/>
                <w:color w:val="000000" w:themeColor="text1"/>
                <w:sz w:val="24"/>
                <w:szCs w:val="24"/>
                <w:lang w:bidi="ar"/>
                <w14:textFill>
                  <w14:solidFill>
                    <w14:schemeClr w14:val="tx1"/>
                  </w14:solidFill>
                </w14:textFill>
              </w:rPr>
              <w:t>年由荷兰物理学家范德华首先提出的，故又称范德华力。随着人们对原子、分子结构研究的深入，逐渐认识到分子间力本质上也属于一种电性引力。为了说明这种引力的由来，先介绍分子的极性与变形性。</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 xml:space="preserve">一、分子的极性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任何以共价键结合的分子中，都存在带正电荷的原子核和带负电荷的电子。尽管整个分子是电中性的，但可设想分子中两种电荷分别集中于一点，各称为正电荷中心和负电荷中心，即“</w:t>
            </w:r>
            <w:r>
              <w:rPr>
                <w:rFonts w:hint="default"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 xml:space="preserve">”极和“-”极。如果两个电荷中心之间存在一定的距离，即形成偶极，这样的分子就有极性，称为极性分子。如果两个电荷中心重合，分子就无极性，称为非极性分子。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对于双原子分子来说，分子的极性和化学键的极性是一致的。例如，</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等分子都是由非极性共价键相结合的，它们都是非极性分子；</w:t>
            </w:r>
            <w:r>
              <w:rPr>
                <w:rFonts w:hint="default" w:ascii="宋体" w:hAnsi="宋体" w:cs="宋体"/>
                <w:bCs/>
                <w:color w:val="000000" w:themeColor="text1"/>
                <w:sz w:val="24"/>
                <w:szCs w:val="24"/>
                <w:lang w:bidi="ar"/>
                <w14:textFill>
                  <w14:solidFill>
                    <w14:schemeClr w14:val="tx1"/>
                  </w14:solidFill>
                </w14:textFill>
              </w:rPr>
              <w:t>HF</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HCl</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HBr</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HI </w:t>
            </w:r>
            <w:r>
              <w:rPr>
                <w:rFonts w:hint="eastAsia" w:ascii="宋体" w:hAnsi="宋体" w:cs="宋体"/>
                <w:bCs/>
                <w:color w:val="000000" w:themeColor="text1"/>
                <w:sz w:val="24"/>
                <w:szCs w:val="24"/>
                <w:lang w:bidi="ar"/>
                <w14:textFill>
                  <w14:solidFill>
                    <w14:schemeClr w14:val="tx1"/>
                  </w14:solidFill>
                </w14:textFill>
              </w:rPr>
              <w:t>等。分子由极性共价键结合，正、负电荷中心不重合，它们都是极性分子。对于多原子分子来说，分子有无极性，由分子的组成和结构而定。例如，</w:t>
            </w:r>
            <w:r>
              <w:rPr>
                <w:rFonts w:hint="default" w:ascii="宋体" w:hAnsi="宋体" w:cs="宋体"/>
                <w:bCs/>
                <w:color w:val="000000" w:themeColor="text1"/>
                <w:sz w:val="24"/>
                <w:szCs w:val="24"/>
                <w:lang w:bidi="ar"/>
                <w14:textFill>
                  <w14:solidFill>
                    <w14:schemeClr w14:val="tx1"/>
                  </w14:solidFill>
                </w14:textFill>
              </w:rPr>
              <w:t>CO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分子中的 </w:t>
            </w:r>
            <w:r>
              <w:rPr>
                <w:rFonts w:hint="default" w:ascii="宋体" w:hAnsi="宋体" w:cs="宋体"/>
                <w:bCs/>
                <w:color w:val="000000" w:themeColor="text1"/>
                <w:sz w:val="24"/>
                <w:szCs w:val="24"/>
                <w:lang w:bidi="ar"/>
                <w14:textFill>
                  <w14:solidFill>
                    <w14:schemeClr w14:val="tx1"/>
                  </w14:solidFill>
                </w14:textFill>
              </w:rPr>
              <w:t>C</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 xml:space="preserve">键虽为极性键，但由于 </w:t>
            </w:r>
            <w:r>
              <w:rPr>
                <w:rFonts w:hint="default" w:ascii="宋体" w:hAnsi="宋体" w:cs="宋体"/>
                <w:bCs/>
                <w:color w:val="000000" w:themeColor="text1"/>
                <w:sz w:val="24"/>
                <w:szCs w:val="24"/>
                <w:lang w:bidi="ar"/>
                <w14:textFill>
                  <w14:solidFill>
                    <w14:schemeClr w14:val="tx1"/>
                  </w14:solidFill>
                </w14:textFill>
              </w:rPr>
              <w:t>CO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分子是直线形，结构对称，两边键的极性相互抵消，整个分子的正、负电荷中心重合，故 </w:t>
            </w:r>
            <w:r>
              <w:rPr>
                <w:rFonts w:hint="default" w:ascii="宋体" w:hAnsi="宋体" w:cs="宋体"/>
                <w:bCs/>
                <w:color w:val="000000" w:themeColor="text1"/>
                <w:sz w:val="24"/>
                <w:szCs w:val="24"/>
                <w:lang w:bidi="ar"/>
                <w14:textFill>
                  <w14:solidFill>
                    <w14:schemeClr w14:val="tx1"/>
                  </w14:solidFill>
                </w14:textFill>
              </w:rPr>
              <w:t>CO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分子是非极性分子，在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分子中，</w:t>
            </w:r>
            <w:r>
              <w:rPr>
                <w:rFonts w:hint="default" w:ascii="宋体" w:hAnsi="宋体" w:cs="宋体"/>
                <w:bCs/>
                <w:color w:val="000000" w:themeColor="text1"/>
                <w:sz w:val="24"/>
                <w:szCs w:val="24"/>
                <w:lang w:bidi="ar"/>
                <w14:textFill>
                  <w14:solidFill>
                    <w14:schemeClr w14:val="tx1"/>
                  </w14:solidFill>
                </w14:textFill>
              </w:rPr>
              <w:t>H</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 xml:space="preserve">键为极性键，分子为 </w:t>
            </w:r>
            <w:r>
              <w:rPr>
                <w:rFonts w:hint="default" w:ascii="宋体" w:hAnsi="宋体" w:cs="宋体"/>
                <w:bCs/>
                <w:color w:val="000000" w:themeColor="text1"/>
                <w:sz w:val="24"/>
                <w:szCs w:val="24"/>
                <w:lang w:bidi="ar"/>
                <w14:textFill>
                  <w14:solidFill>
                    <w14:schemeClr w14:val="tx1"/>
                  </w14:solidFill>
                </w14:textFill>
              </w:rPr>
              <w:t xml:space="preserve">V </w:t>
            </w:r>
            <w:r>
              <w:rPr>
                <w:rFonts w:hint="eastAsia" w:ascii="宋体" w:hAnsi="宋体" w:cs="宋体"/>
                <w:bCs/>
                <w:color w:val="000000" w:themeColor="text1"/>
                <w:sz w:val="24"/>
                <w:szCs w:val="24"/>
                <w:lang w:bidi="ar"/>
                <w14:textFill>
                  <w14:solidFill>
                    <w14:schemeClr w14:val="tx1"/>
                  </w14:solidFill>
                </w14:textFill>
              </w:rPr>
              <w:t xml:space="preserve">形结构，分子的正、负电荷中心不重合，所以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分子是极性分子。</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分子极性的大小通常用偶极矩来衡量。偶极矩（</w:t>
            </w:r>
            <w:r>
              <w:rPr>
                <w:rFonts w:hint="default" w:ascii="宋体" w:hAnsi="宋体" w:cs="宋体"/>
                <w:bCs/>
                <w:i/>
                <w:iCs/>
                <w:color w:val="000000" w:themeColor="text1"/>
                <w:sz w:val="24"/>
                <w:szCs w:val="24"/>
                <w:lang w:bidi="ar"/>
                <w14:textFill>
                  <w14:solidFill>
                    <w14:schemeClr w14:val="tx1"/>
                  </w14:solidFill>
                </w14:textFill>
              </w:rPr>
              <w:t>μ</w:t>
            </w:r>
            <w:r>
              <w:rPr>
                <w:rFonts w:hint="eastAsia" w:ascii="宋体" w:hAnsi="宋体" w:cs="宋体"/>
                <w:bCs/>
                <w:color w:val="000000" w:themeColor="text1"/>
                <w:sz w:val="24"/>
                <w:szCs w:val="24"/>
                <w:lang w:bidi="ar"/>
                <w14:textFill>
                  <w14:solidFill>
                    <w14:schemeClr w14:val="tx1"/>
                  </w14:solidFill>
                </w14:textFill>
              </w:rPr>
              <w:t>）的定义为分子中正电荷中心或负电荷中心上的荷电量（</w:t>
            </w:r>
            <w:r>
              <w:rPr>
                <w:rFonts w:hint="default" w:ascii="宋体" w:hAnsi="宋体" w:cs="宋体"/>
                <w:bCs/>
                <w:i/>
                <w:iCs/>
                <w:color w:val="000000" w:themeColor="text1"/>
                <w:sz w:val="24"/>
                <w:szCs w:val="24"/>
                <w:lang w:bidi="ar"/>
                <w14:textFill>
                  <w14:solidFill>
                    <w14:schemeClr w14:val="tx1"/>
                  </w14:solidFill>
                </w14:textFill>
              </w:rPr>
              <w:t>q</w:t>
            </w:r>
            <w:r>
              <w:rPr>
                <w:rFonts w:hint="eastAsia" w:ascii="宋体" w:hAnsi="宋体" w:cs="宋体"/>
                <w:bCs/>
                <w:color w:val="000000" w:themeColor="text1"/>
                <w:sz w:val="24"/>
                <w:szCs w:val="24"/>
                <w:lang w:bidi="ar"/>
                <w14:textFill>
                  <w14:solidFill>
                    <w14:schemeClr w14:val="tx1"/>
                  </w14:solidFill>
                </w14:textFill>
              </w:rPr>
              <w:t>）与正、负电荷中心间距离（</w:t>
            </w:r>
            <w:r>
              <w:rPr>
                <w:rFonts w:hint="default" w:ascii="宋体" w:hAnsi="宋体" w:cs="宋体"/>
                <w:bCs/>
                <w:i/>
                <w:iCs/>
                <w:color w:val="000000" w:themeColor="text1"/>
                <w:sz w:val="24"/>
                <w:szCs w:val="24"/>
                <w:lang w:bidi="ar"/>
                <w14:textFill>
                  <w14:solidFill>
                    <w14:schemeClr w14:val="tx1"/>
                  </w14:solidFill>
                </w14:textFill>
              </w:rPr>
              <w:t>d</w:t>
            </w:r>
            <w:r>
              <w:rPr>
                <w:rFonts w:hint="eastAsia" w:ascii="宋体" w:hAnsi="宋体" w:cs="宋体"/>
                <w:bCs/>
                <w:color w:val="000000" w:themeColor="text1"/>
                <w:sz w:val="24"/>
                <w:szCs w:val="24"/>
                <w:lang w:bidi="ar"/>
                <w14:textFill>
                  <w14:solidFill>
                    <w14:schemeClr w14:val="tx1"/>
                  </w14:solidFill>
                </w14:textFill>
              </w:rPr>
              <w:t xml:space="preserve">）的乘积： </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000000" w:themeColor="text1"/>
                <w:sz w:val="24"/>
                <w:szCs w:val="24"/>
                <w:lang w:bidi="ar"/>
                <w14:textFill>
                  <w14:solidFill>
                    <w14:schemeClr w14:val="tx1"/>
                  </w14:solidFill>
                </w14:textFill>
              </w:rPr>
            </w:pPr>
            <w:r>
              <w:rPr>
                <w:rFonts w:hint="default" w:ascii="宋体" w:hAnsi="宋体" w:cs="宋体"/>
                <w:b/>
                <w:i/>
                <w:iCs/>
                <w:color w:val="000000" w:themeColor="text1"/>
                <w:sz w:val="24"/>
                <w:szCs w:val="24"/>
                <w:lang w:bidi="ar"/>
                <w14:textFill>
                  <w14:solidFill>
                    <w14:schemeClr w14:val="tx1"/>
                  </w14:solidFill>
                </w14:textFill>
              </w:rPr>
              <w:t>μ</w:t>
            </w:r>
            <w:r>
              <w:rPr>
                <w:rFonts w:hint="eastAsia" w:ascii="宋体" w:hAnsi="宋体" w:cs="宋体"/>
                <w:b/>
                <w:color w:val="000000" w:themeColor="text1"/>
                <w:sz w:val="24"/>
                <w:szCs w:val="24"/>
                <w:lang w:bidi="ar"/>
                <w14:textFill>
                  <w14:solidFill>
                    <w14:schemeClr w14:val="tx1"/>
                  </w14:solidFill>
                </w14:textFill>
              </w:rPr>
              <w:t>=</w:t>
            </w:r>
            <w:r>
              <w:rPr>
                <w:rFonts w:hint="default" w:ascii="宋体" w:hAnsi="宋体" w:cs="宋体"/>
                <w:b/>
                <w:i/>
                <w:iCs/>
                <w:color w:val="000000" w:themeColor="text1"/>
                <w:sz w:val="24"/>
                <w:szCs w:val="24"/>
                <w:lang w:bidi="ar"/>
                <w14:textFill>
                  <w14:solidFill>
                    <w14:schemeClr w14:val="tx1"/>
                  </w14:solidFill>
                </w14:textFill>
              </w:rPr>
              <w:t>q</w:t>
            </w:r>
            <w:r>
              <w:rPr>
                <w:rFonts w:hint="eastAsia" w:ascii="宋体" w:hAnsi="宋体" w:cs="宋体"/>
                <w:b/>
                <w:color w:val="000000" w:themeColor="text1"/>
                <w:sz w:val="24"/>
                <w:szCs w:val="24"/>
                <w:lang w:bidi="ar"/>
                <w14:textFill>
                  <w14:solidFill>
                    <w14:schemeClr w14:val="tx1"/>
                  </w14:solidFill>
                </w14:textFill>
              </w:rPr>
              <w:t>·</w:t>
            </w:r>
            <w:r>
              <w:rPr>
                <w:rFonts w:hint="default" w:ascii="宋体" w:hAnsi="宋体" w:cs="宋体"/>
                <w:b/>
                <w:i/>
                <w:iCs/>
                <w:color w:val="000000" w:themeColor="text1"/>
                <w:sz w:val="24"/>
                <w:szCs w:val="24"/>
                <w:lang w:bidi="ar"/>
                <w14:textFill>
                  <w14:solidFill>
                    <w14:schemeClr w14:val="tx1"/>
                  </w14:solidFill>
                </w14:textFill>
              </w:rPr>
              <w:t xml:space="preserve">d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i/>
                <w:iCs/>
                <w:color w:val="000000" w:themeColor="text1"/>
                <w:sz w:val="24"/>
                <w:szCs w:val="24"/>
                <w:lang w:bidi="ar"/>
                <w14:textFill>
                  <w14:solidFill>
                    <w14:schemeClr w14:val="tx1"/>
                  </w14:solidFill>
                </w14:textFill>
              </w:rPr>
              <w:t xml:space="preserve">d </w:t>
            </w:r>
            <w:r>
              <w:rPr>
                <w:rFonts w:hint="eastAsia" w:ascii="宋体" w:hAnsi="宋体" w:cs="宋体"/>
                <w:bCs/>
                <w:color w:val="000000" w:themeColor="text1"/>
                <w:sz w:val="24"/>
                <w:szCs w:val="24"/>
                <w:lang w:bidi="ar"/>
                <w14:textFill>
                  <w14:solidFill>
                    <w14:schemeClr w14:val="tx1"/>
                  </w14:solidFill>
                </w14:textFill>
              </w:rPr>
              <w:t xml:space="preserve">又称偶极长度。偶极矩的 </w:t>
            </w:r>
            <w:r>
              <w:rPr>
                <w:rFonts w:hint="default" w:ascii="宋体" w:hAnsi="宋体" w:cs="宋体"/>
                <w:bCs/>
                <w:color w:val="000000" w:themeColor="text1"/>
                <w:sz w:val="24"/>
                <w:szCs w:val="24"/>
                <w:lang w:bidi="ar"/>
                <w14:textFill>
                  <w14:solidFill>
                    <w14:schemeClr w14:val="tx1"/>
                  </w14:solidFill>
                </w14:textFill>
              </w:rPr>
              <w:t xml:space="preserve">SI </w:t>
            </w:r>
            <w:r>
              <w:rPr>
                <w:rFonts w:hint="eastAsia" w:ascii="宋体" w:hAnsi="宋体" w:cs="宋体"/>
                <w:bCs/>
                <w:color w:val="000000" w:themeColor="text1"/>
                <w:sz w:val="24"/>
                <w:szCs w:val="24"/>
                <w:lang w:bidi="ar"/>
                <w14:textFill>
                  <w14:solidFill>
                    <w14:schemeClr w14:val="tx1"/>
                  </w14:solidFill>
                </w14:textFill>
              </w:rPr>
              <w:t xml:space="preserve">单位是 </w:t>
            </w:r>
            <w:r>
              <w:rPr>
                <w:rFonts w:hint="default" w:ascii="宋体" w:hAnsi="宋体" w:cs="宋体"/>
                <w:bCs/>
                <w:color w:val="000000" w:themeColor="text1"/>
                <w:sz w:val="24"/>
                <w:szCs w:val="24"/>
                <w:lang w:bidi="ar"/>
                <w14:textFill>
                  <w14:solidFill>
                    <w14:schemeClr w14:val="tx1"/>
                  </w14:solidFill>
                </w14:textFill>
              </w:rPr>
              <w:t>C</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m</w:t>
            </w:r>
            <w:r>
              <w:rPr>
                <w:rFonts w:hint="eastAsia" w:ascii="宋体" w:hAnsi="宋体" w:cs="宋体"/>
                <w:bCs/>
                <w:color w:val="000000" w:themeColor="text1"/>
                <w:sz w:val="24"/>
                <w:szCs w:val="24"/>
                <w:lang w:bidi="ar"/>
                <w14:textFill>
                  <w14:solidFill>
                    <w14:schemeClr w14:val="tx1"/>
                  </w14:solidFill>
                </w14:textFill>
              </w:rPr>
              <w:t>，它是一个矢量，规定其方向是从正极到负极。</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000000" w:themeColor="text1"/>
                <w:sz w:val="24"/>
                <w:szCs w:val="24"/>
                <w:lang w:bidi="ar"/>
                <w14:textFill>
                  <w14:solidFill>
                    <w14:schemeClr w14:val="tx1"/>
                  </w14:solidFill>
                </w14:textFill>
              </w:rPr>
            </w:pPr>
            <w:r>
              <w:rPr>
                <w:rFonts w:hint="eastAsia" w:ascii="宋体" w:hAnsi="宋体" w:cs="宋体"/>
                <w:b/>
                <w:color w:val="000000" w:themeColor="text1"/>
                <w:sz w:val="24"/>
                <w:szCs w:val="24"/>
                <w:lang w:bidi="ar"/>
                <w14:textFill>
                  <w14:solidFill>
                    <w14:schemeClr w14:val="tx1"/>
                  </w14:solidFill>
                </w14:textFill>
              </w:rPr>
              <w:t>二、分子的变形性</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上面所讨论的分子的极性与非极性，是在没有外界影响下分子本身的属性。如果分子受到外加电场的作用，分子内部电荷的分布因同电相斥、异电相吸的作用而发生相对位移。例如，非极性分子在未受电场的作用前，正、负电荷中心重合。当受到电场作用后，分子中带正电荷的核被吸向负极，带负电的电子云被引向正极，使正、负电荷中心发生位移而产生偶极（这种偶极称为诱导偶极），整个分子发生了变形。外电场消失时，诱导偶极也随之消失，分子恢复为原来的非极性分子。</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对于极性分子来说，分子原本就存在偶极（称为固有偶极），通常这些极性分子在作不规则的热运动。当分子进入外电场后，固有偶极的正极转向负电场，负极转向正电场，进行定向排。如果外电场消失，诱导偶极也随之消失，但固有偶极不变。</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000000" w:themeColor="text1"/>
                <w:sz w:val="24"/>
                <w:szCs w:val="24"/>
                <w:lang w:bidi="ar"/>
                <w14:textFill>
                  <w14:solidFill>
                    <w14:schemeClr w14:val="tx1"/>
                  </w14:solidFill>
                </w14:textFill>
              </w:rPr>
            </w:pPr>
            <w:r>
              <w:rPr>
                <w:rFonts w:hint="eastAsia" w:ascii="宋体" w:hAnsi="宋体" w:cs="宋体"/>
                <w:b/>
                <w:color w:val="000000" w:themeColor="text1"/>
                <w:sz w:val="24"/>
                <w:szCs w:val="24"/>
                <w:lang w:bidi="ar"/>
                <w14:textFill>
                  <w14:solidFill>
                    <w14:schemeClr w14:val="tx1"/>
                  </w14:solidFill>
                </w14:textFill>
              </w:rPr>
              <w:t xml:space="preserve">三、范德华力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分子具有极性和变形性是分子间产生作用力的根本原因。现在认为，分子间存在三种作用力，即色散力、诱导力和取向力，通称范德华力。</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（一）取向力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极性与极性分子之间存在取向力。当两个极性分子接近时，由于极性分子中存在固有偶极，就会发生同极相斥、异极相吸的取向（或有序）排列。</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（二）诱导力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极性分子中存在固有偶极，可以作为一个微小的电场。当非极性分子与它充分靠近时，就会被极性分子极化而产生诱导偶极，诱导偶极与极性分子固有偶极之间有作用力。</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（三）色散力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非极性分子的偶极矩为零，似乎不存在相互作用。事实上分子内的原子核和电子在不断地运动，在某一瞬间，正、负电荷中心发生相对位移，使分子产生瞬时偶极。</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（四）范德华力对物质性质的影响</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分子间的吸引作用比化学键弱得多，分子间力普遍存在于各种分子之间，它对物质的物理性质如熔点、沸点、硬度、溶解度等都有一定的影响。</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 xml:space="preserve">四、氢键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按照前面对分子间力的讨论，在卤化氢中，</w:t>
            </w:r>
            <w:r>
              <w:rPr>
                <w:rFonts w:hint="default" w:ascii="宋体" w:hAnsi="宋体" w:cs="宋体"/>
                <w:bCs/>
                <w:color w:val="000000" w:themeColor="text1"/>
                <w:sz w:val="24"/>
                <w:szCs w:val="24"/>
                <w:lang w:bidi="ar"/>
                <w14:textFill>
                  <w14:solidFill>
                    <w14:schemeClr w14:val="tx1"/>
                  </w14:solidFill>
                </w14:textFill>
              </w:rPr>
              <w:t xml:space="preserve">HF </w:t>
            </w:r>
            <w:r>
              <w:rPr>
                <w:rFonts w:hint="eastAsia" w:ascii="宋体" w:hAnsi="宋体" w:cs="宋体"/>
                <w:bCs/>
                <w:color w:val="000000" w:themeColor="text1"/>
                <w:sz w:val="24"/>
                <w:szCs w:val="24"/>
                <w:lang w:bidi="ar"/>
                <w14:textFill>
                  <w14:solidFill>
                    <w14:schemeClr w14:val="tx1"/>
                  </w14:solidFill>
                </w14:textFill>
              </w:rPr>
              <w:t xml:space="preserve">的熔、沸点理应最低，但事实并非如此。氢键的形成会对某些物质的物理性质产生一定的影响，如当 </w:t>
            </w:r>
            <w:r>
              <w:rPr>
                <w:rFonts w:hint="default" w:ascii="宋体" w:hAnsi="宋体" w:cs="宋体"/>
                <w:bCs/>
                <w:color w:val="000000" w:themeColor="text1"/>
                <w:sz w:val="24"/>
                <w:szCs w:val="24"/>
                <w:lang w:bidi="ar"/>
                <w14:textFill>
                  <w14:solidFill>
                    <w14:schemeClr w14:val="tx1"/>
                  </w14:solidFill>
                </w14:textFill>
              </w:rPr>
              <w:t>HF</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由固态转化为液态，或由液态转化为气态时，除需克服分子间力外，还需破坏比分子间力更大的氢键，要多消耗不少能量，此即  </w:t>
            </w:r>
            <w:r>
              <w:rPr>
                <w:rFonts w:hint="default" w:ascii="宋体" w:hAnsi="宋体" w:cs="宋体"/>
                <w:bCs/>
                <w:color w:val="000000" w:themeColor="text1"/>
                <w:sz w:val="24"/>
                <w:szCs w:val="24"/>
                <w:lang w:bidi="ar"/>
                <w14:textFill>
                  <w14:solidFill>
                    <w14:schemeClr w14:val="tx1"/>
                  </w14:solidFill>
                </w14:textFill>
              </w:rPr>
              <w:t>HF</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的熔、沸点出现异常的原因。如果溶质分子与溶剂分子间能形成氢键，将有利于溶质的溶解。</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000000" w:themeColor="text1"/>
                <w:sz w:val="28"/>
                <w:szCs w:val="28"/>
                <w:lang w:bidi="ar"/>
                <w14:textFill>
                  <w14:solidFill>
                    <w14:schemeClr w14:val="tx1"/>
                  </w14:solidFill>
                </w14:textFill>
              </w:rPr>
            </w:pPr>
            <w:r>
              <w:rPr>
                <w:rFonts w:hint="eastAsia" w:ascii="宋体" w:hAnsi="宋体" w:cs="宋体"/>
                <w:b/>
                <w:color w:val="000000" w:themeColor="text1"/>
                <w:sz w:val="28"/>
                <w:szCs w:val="28"/>
                <w:lang w:bidi="ar"/>
                <w14:textFill>
                  <w14:solidFill>
                    <w14:schemeClr w14:val="tx1"/>
                  </w14:solidFill>
                </w14:textFill>
              </w:rPr>
              <w:t>＊五、超分子</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近代化学完全可以称为“分子化学”，它多以共价键为基础，以分子为研究对象。随着分子知识的高度积累，不可避免地让人类的认识层次推向更高级的结构——分子聚集体。所谓超分子是指两种或两种以上的化学物质通过分子间的相互作用结合而成的复杂有序且具有特定功能的体系。</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虽然在超分子体系中，分子间力比化学键弱得多，但能使超分子表现出单个分子所不具备的特性，如自组织、自组装和自复制的特性。在分子水平上进行有序组装甚至复制出一些新型的分子材料，例如具有分子识别能力的高效专用的新型催化剂、新型有效的药物、分子器件、生物传感器以及多种具有光、电、磁、声、热等功能的材料。</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教师通过分子间力展示，让学生了解分子间力的基本理论知识。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default" w:ascii="Times New Roman" w:hAnsi="Times New Roman"/>
                <w:sz w:val="24"/>
                <w:szCs w:val="24"/>
                <w:lang w:bidi="ar"/>
              </w:rPr>
              <w:t>3min</w:t>
            </w:r>
            <w:r>
              <w:rPr>
                <w:rFonts w:hint="eastAsia" w:ascii="宋体" w:hAnsi="宋体" w:cs="宋体"/>
                <w:sz w:val="24"/>
                <w:szCs w:val="24"/>
                <w:lang w:bidi="ar"/>
              </w:rPr>
              <w:t>）</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sz w:val="24"/>
                <w:szCs w:val="24"/>
                <w:lang w:bidi="ar"/>
              </w:rPr>
              <w:t>这节课我们一起学习了</w:t>
            </w:r>
            <w:r>
              <w:rPr>
                <w:rFonts w:hint="eastAsia" w:ascii="宋体" w:hAnsi="宋体" w:cs="宋体"/>
                <w:b/>
                <w:kern w:val="0"/>
                <w:sz w:val="24"/>
                <w:szCs w:val="24"/>
                <w:lang w:bidi="ar"/>
              </w:rPr>
              <w:t>杂化轨道理论，重点研究共价键的基本理论，研究解决分子间作用力的种类和分子间氢键。</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01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76" w:type="dxa"/>
            <w:gridSpan w:val="2"/>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629"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w:t>
            </w:r>
            <w:bookmarkStart w:id="0" w:name="_GoBack"/>
            <w:bookmarkEnd w:id="0"/>
            <w:r>
              <w:rPr>
                <w:rFonts w:hint="default" w:ascii="Times New Roman" w:hAnsi="Times New Roman"/>
                <w:sz w:val="24"/>
                <w:szCs w:val="24"/>
              </w:rPr>
              <w:t>"，教师在导入这一环节中应想方设法集中学生的注意力，激发学生的学习兴趣，把他们的思绪带进特定的学习情境中。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C046519-9D83-4BC9-953F-54EACF8BA9D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6B217E35-B57C-49BE-BAD7-15E87E8495A1}"/>
  </w:font>
  <w:font w:name="思源宋体 CN Heavy">
    <w:altName w:val="宋体"/>
    <w:panose1 w:val="02020900000000000000"/>
    <w:charset w:val="86"/>
    <w:family w:val="auto"/>
    <w:pitch w:val="default"/>
    <w:sig w:usb0="00000000" w:usb1="00000000" w:usb2="00000016" w:usb3="00000000" w:csb0="60060107" w:csb1="00000000"/>
    <w:embedRegular r:id="rId3" w:fontKey="{7478C2BD-B3C9-4FC0-BFB8-05B030F64BAE}"/>
  </w:font>
  <w:font w:name="微软简老宋">
    <w:panose1 w:val="00000000000000000000"/>
    <w:charset w:val="00"/>
    <w:family w:val="auto"/>
    <w:pitch w:val="default"/>
    <w:sig w:usb0="00000000" w:usb1="00000000" w:usb2="00000000" w:usb3="00000000" w:csb0="00000000" w:csb1="00000000"/>
    <w:embedRegular r:id="rId4" w:fontKey="{32229FA9-37CE-49DA-A239-B424F32E7EC2}"/>
  </w:font>
  <w:font w:name="微软雅黑">
    <w:panose1 w:val="020B0503020204020204"/>
    <w:charset w:val="86"/>
    <w:family w:val="auto"/>
    <w:pitch w:val="default"/>
    <w:sig w:usb0="80000287" w:usb1="2ACF3C50" w:usb2="00000016" w:usb3="00000000" w:csb0="0004001F" w:csb1="00000000"/>
    <w:embedRegular r:id="rId5" w:fontKey="{625206CB-AF94-475A-BACB-5A0B8AAA2892}"/>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宋体t.祯畴">
    <w:altName w:val="宋体"/>
    <w:panose1 w:val="00000000000000000000"/>
    <w:charset w:val="86"/>
    <w:family w:val="roman"/>
    <w:pitch w:val="default"/>
    <w:sig w:usb0="00000000" w:usb1="0000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DBB10E9"/>
    <w:multiLevelType w:val="multilevel"/>
    <w:tmpl w:val="2DBB10E9"/>
    <w:lvl w:ilvl="0" w:tentative="0">
      <w:start w:val="1"/>
      <w:numFmt w:val="japaneseCounting"/>
      <w:lvlText w:val="（%1）"/>
      <w:lvlJc w:val="left"/>
      <w:pPr>
        <w:ind w:left="1720" w:hanging="756"/>
      </w:pPr>
      <w:rPr>
        <w:rFonts w:hint="default"/>
      </w:rPr>
    </w:lvl>
    <w:lvl w:ilvl="1" w:tentative="0">
      <w:start w:val="1"/>
      <w:numFmt w:val="lowerLetter"/>
      <w:lvlText w:val="%2)"/>
      <w:lvlJc w:val="left"/>
      <w:pPr>
        <w:ind w:left="1844" w:hanging="440"/>
      </w:pPr>
    </w:lvl>
    <w:lvl w:ilvl="2" w:tentative="0">
      <w:start w:val="1"/>
      <w:numFmt w:val="lowerRoman"/>
      <w:lvlText w:val="%3."/>
      <w:lvlJc w:val="right"/>
      <w:pPr>
        <w:ind w:left="2284" w:hanging="440"/>
      </w:pPr>
    </w:lvl>
    <w:lvl w:ilvl="3" w:tentative="0">
      <w:start w:val="1"/>
      <w:numFmt w:val="decimal"/>
      <w:lvlText w:val="%4."/>
      <w:lvlJc w:val="left"/>
      <w:pPr>
        <w:ind w:left="2724" w:hanging="440"/>
      </w:pPr>
    </w:lvl>
    <w:lvl w:ilvl="4" w:tentative="0">
      <w:start w:val="1"/>
      <w:numFmt w:val="lowerLetter"/>
      <w:lvlText w:val="%5)"/>
      <w:lvlJc w:val="left"/>
      <w:pPr>
        <w:ind w:left="3164" w:hanging="440"/>
      </w:pPr>
    </w:lvl>
    <w:lvl w:ilvl="5" w:tentative="0">
      <w:start w:val="1"/>
      <w:numFmt w:val="lowerRoman"/>
      <w:lvlText w:val="%6."/>
      <w:lvlJc w:val="right"/>
      <w:pPr>
        <w:ind w:left="3604" w:hanging="440"/>
      </w:pPr>
    </w:lvl>
    <w:lvl w:ilvl="6" w:tentative="0">
      <w:start w:val="1"/>
      <w:numFmt w:val="decimal"/>
      <w:lvlText w:val="%7."/>
      <w:lvlJc w:val="left"/>
      <w:pPr>
        <w:ind w:left="4044" w:hanging="440"/>
      </w:pPr>
    </w:lvl>
    <w:lvl w:ilvl="7" w:tentative="0">
      <w:start w:val="1"/>
      <w:numFmt w:val="lowerLetter"/>
      <w:lvlText w:val="%8)"/>
      <w:lvlJc w:val="left"/>
      <w:pPr>
        <w:ind w:left="4484" w:hanging="440"/>
      </w:pPr>
    </w:lvl>
    <w:lvl w:ilvl="8" w:tentative="0">
      <w:start w:val="1"/>
      <w:numFmt w:val="lowerRoman"/>
      <w:lvlText w:val="%9."/>
      <w:lvlJc w:val="right"/>
      <w:pPr>
        <w:ind w:left="4924" w:hanging="440"/>
      </w:pPr>
    </w:lvl>
  </w:abstractNum>
  <w:abstractNum w:abstractNumId="1">
    <w:nsid w:val="47A244F9"/>
    <w:multiLevelType w:val="multilevel"/>
    <w:tmpl w:val="47A244F9"/>
    <w:lvl w:ilvl="0" w:tentative="0">
      <w:start w:val="1"/>
      <w:numFmt w:val="japaneseCounting"/>
      <w:lvlText w:val="%1、"/>
      <w:lvlJc w:val="left"/>
      <w:pPr>
        <w:ind w:left="1563" w:hanging="720"/>
      </w:pPr>
      <w:rPr>
        <w:rFonts w:hint="default"/>
      </w:rPr>
    </w:lvl>
    <w:lvl w:ilvl="1" w:tentative="0">
      <w:start w:val="1"/>
      <w:numFmt w:val="lowerLetter"/>
      <w:lvlText w:val="%2)"/>
      <w:lvlJc w:val="left"/>
      <w:pPr>
        <w:ind w:left="1723" w:hanging="440"/>
      </w:pPr>
    </w:lvl>
    <w:lvl w:ilvl="2" w:tentative="0">
      <w:start w:val="1"/>
      <w:numFmt w:val="lowerRoman"/>
      <w:lvlText w:val="%3."/>
      <w:lvlJc w:val="right"/>
      <w:pPr>
        <w:ind w:left="2163" w:hanging="440"/>
      </w:pPr>
    </w:lvl>
    <w:lvl w:ilvl="3" w:tentative="0">
      <w:start w:val="1"/>
      <w:numFmt w:val="decimal"/>
      <w:lvlText w:val="%4."/>
      <w:lvlJc w:val="left"/>
      <w:pPr>
        <w:ind w:left="2603" w:hanging="440"/>
      </w:pPr>
    </w:lvl>
    <w:lvl w:ilvl="4" w:tentative="0">
      <w:start w:val="1"/>
      <w:numFmt w:val="lowerLetter"/>
      <w:lvlText w:val="%5)"/>
      <w:lvlJc w:val="left"/>
      <w:pPr>
        <w:ind w:left="3043" w:hanging="440"/>
      </w:pPr>
    </w:lvl>
    <w:lvl w:ilvl="5" w:tentative="0">
      <w:start w:val="1"/>
      <w:numFmt w:val="lowerRoman"/>
      <w:lvlText w:val="%6."/>
      <w:lvlJc w:val="right"/>
      <w:pPr>
        <w:ind w:left="3483" w:hanging="440"/>
      </w:pPr>
    </w:lvl>
    <w:lvl w:ilvl="6" w:tentative="0">
      <w:start w:val="1"/>
      <w:numFmt w:val="decimal"/>
      <w:lvlText w:val="%7."/>
      <w:lvlJc w:val="left"/>
      <w:pPr>
        <w:ind w:left="3923" w:hanging="440"/>
      </w:pPr>
    </w:lvl>
    <w:lvl w:ilvl="7" w:tentative="0">
      <w:start w:val="1"/>
      <w:numFmt w:val="lowerLetter"/>
      <w:lvlText w:val="%8)"/>
      <w:lvlJc w:val="left"/>
      <w:pPr>
        <w:ind w:left="4363" w:hanging="440"/>
      </w:pPr>
    </w:lvl>
    <w:lvl w:ilvl="8" w:tentative="0">
      <w:start w:val="1"/>
      <w:numFmt w:val="lowerRoman"/>
      <w:lvlText w:val="%9."/>
      <w:lvlJc w:val="right"/>
      <w:pPr>
        <w:ind w:left="4803"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0F353C2B"/>
    <w:rsid w:val="130B57E0"/>
    <w:rsid w:val="1FB84519"/>
    <w:rsid w:val="2003061B"/>
    <w:rsid w:val="20F13C9B"/>
    <w:rsid w:val="234E4553"/>
    <w:rsid w:val="238347DF"/>
    <w:rsid w:val="23B95E70"/>
    <w:rsid w:val="24B477DD"/>
    <w:rsid w:val="25B63C3C"/>
    <w:rsid w:val="278141AB"/>
    <w:rsid w:val="28B578A7"/>
    <w:rsid w:val="2BEA293F"/>
    <w:rsid w:val="30843362"/>
    <w:rsid w:val="30DA5678"/>
    <w:rsid w:val="322A12C5"/>
    <w:rsid w:val="3234043F"/>
    <w:rsid w:val="34AD60CD"/>
    <w:rsid w:val="34B67F89"/>
    <w:rsid w:val="368D542E"/>
    <w:rsid w:val="388B134B"/>
    <w:rsid w:val="393B2E17"/>
    <w:rsid w:val="436C72A2"/>
    <w:rsid w:val="43CD7F64"/>
    <w:rsid w:val="445321E6"/>
    <w:rsid w:val="44B33A23"/>
    <w:rsid w:val="45C91BBA"/>
    <w:rsid w:val="49F8701E"/>
    <w:rsid w:val="4C7F0E23"/>
    <w:rsid w:val="56431446"/>
    <w:rsid w:val="582E68E8"/>
    <w:rsid w:val="5A7C6694"/>
    <w:rsid w:val="5DF912CB"/>
    <w:rsid w:val="5FFC3909"/>
    <w:rsid w:val="600E33E1"/>
    <w:rsid w:val="622A303A"/>
    <w:rsid w:val="6348630B"/>
    <w:rsid w:val="69B173F0"/>
    <w:rsid w:val="6BBA47CA"/>
    <w:rsid w:val="71D879D9"/>
    <w:rsid w:val="723010AC"/>
    <w:rsid w:val="726870C2"/>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 w:type="paragraph" w:customStyle="1" w:styleId="31">
    <w:name w:val="Default"/>
    <w:unhideWhenUsed/>
    <w:uiPriority w:val="99"/>
    <w:pPr>
      <w:widowControl w:val="0"/>
      <w:autoSpaceDE w:val="0"/>
      <w:autoSpaceDN w:val="0"/>
      <w:adjustRightInd w:val="0"/>
      <w:spacing w:beforeLines="0" w:afterLines="0"/>
    </w:pPr>
    <w:rPr>
      <w:rFonts w:hint="eastAsia" w:ascii="Times New Roman" w:hAnsi="Times New Roman" w:eastAsia="Times New Roman"/>
      <w:color w:val="000000"/>
      <w:sz w:val="24"/>
      <w:szCs w:val="24"/>
    </w:rPr>
  </w:style>
  <w:style w:type="paragraph" w:customStyle="1" w:styleId="32">
    <w:name w:val="Pa8"/>
    <w:basedOn w:val="31"/>
    <w:next w:val="31"/>
    <w:unhideWhenUsed/>
    <w:uiPriority w:val="99"/>
    <w:pPr>
      <w:spacing w:beforeLines="0" w:afterLines="0" w:line="211" w:lineRule="atLeast"/>
    </w:pPr>
    <w:rPr>
      <w:rFonts w:hint="default"/>
      <w:sz w:val="24"/>
      <w:szCs w:val="24"/>
    </w:rPr>
  </w:style>
  <w:style w:type="character" w:customStyle="1" w:styleId="33">
    <w:name w:val="A7"/>
    <w:unhideWhenUsed/>
    <w:uiPriority w:val="99"/>
    <w:rPr>
      <w:rFonts w:hint="eastAsia"/>
      <w:color w:val="221E1F"/>
      <w:sz w:val="12"/>
      <w:szCs w:val="2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Pages>
  <Words>3378</Words>
  <Characters>3586</Characters>
  <Lines>1</Lines>
  <Paragraphs>1</Paragraphs>
  <TotalTime>16</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2025-10-21T02:48:09Z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